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2C5A31" w:rsidTr="00750E4B">
        <w:tc>
          <w:tcPr>
            <w:tcW w:w="9288" w:type="dxa"/>
            <w:gridSpan w:val="2"/>
          </w:tcPr>
          <w:p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:rsidTr="00750E4B">
        <w:tc>
          <w:tcPr>
            <w:tcW w:w="9288" w:type="dxa"/>
            <w:gridSpan w:val="2"/>
          </w:tcPr>
          <w:p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0E4B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:rsidR="002B735A" w:rsidRPr="00DA4D9C" w:rsidRDefault="000677D8" w:rsidP="001D643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DA4D9C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 ODLUKE</w:t>
            </w:r>
            <w:r w:rsidR="00631922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DA4D9C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O </w:t>
            </w:r>
            <w:r w:rsidR="001D6435">
              <w:rPr>
                <w:rFonts w:ascii="Arial" w:hAnsi="Arial" w:cs="Arial"/>
                <w:b/>
                <w:color w:val="0070C0"/>
                <w:sz w:val="20"/>
                <w:szCs w:val="20"/>
              </w:rPr>
              <w:t>IZMJENAMA I DOPUNAMA ODLUKE O SOCIJALNOJ SKRBI NA PODRUČJU OPĆINE STARA GRADIŠKA</w:t>
            </w:r>
            <w:bookmarkStart w:id="0" w:name="_GoBack"/>
            <w:bookmarkEnd w:id="0"/>
          </w:p>
        </w:tc>
      </w:tr>
      <w:tr w:rsidR="00750E4B" w:rsidRPr="002C5A31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298D" w:rsidRPr="002C5A31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15298D" w:rsidRPr="002C5A31" w:rsidTr="002840A8">
        <w:trPr>
          <w:trHeight w:val="285"/>
        </w:trPr>
        <w:tc>
          <w:tcPr>
            <w:tcW w:w="4644" w:type="dxa"/>
          </w:tcPr>
          <w:p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08B9" w:rsidRPr="002C5A31" w:rsidRDefault="0015298D" w:rsidP="007B43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B432B">
              <w:rPr>
                <w:rFonts w:ascii="Arial" w:hAnsi="Arial" w:cs="Arial"/>
                <w:b/>
                <w:sz w:val="20"/>
                <w:szCs w:val="20"/>
              </w:rPr>
              <w:t>29.11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.2018.</w:t>
            </w:r>
          </w:p>
        </w:tc>
        <w:tc>
          <w:tcPr>
            <w:tcW w:w="4644" w:type="dxa"/>
          </w:tcPr>
          <w:p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2EB8" w:rsidRPr="002C5A31" w:rsidRDefault="0015298D" w:rsidP="007B43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B432B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A4D9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B432B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.2018.</w:t>
            </w:r>
          </w:p>
        </w:tc>
      </w:tr>
      <w:tr w:rsidR="0015298D" w:rsidRPr="002C5A31" w:rsidTr="002840A8">
        <w:trPr>
          <w:trHeight w:val="285"/>
        </w:trPr>
        <w:tc>
          <w:tcPr>
            <w:tcW w:w="4644" w:type="dxa"/>
          </w:tcPr>
          <w:p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:rsidTr="002840A8">
        <w:trPr>
          <w:trHeight w:val="285"/>
        </w:trPr>
        <w:tc>
          <w:tcPr>
            <w:tcW w:w="4644" w:type="dxa"/>
          </w:tcPr>
          <w:p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:rsidTr="00631922">
        <w:trPr>
          <w:trHeight w:val="285"/>
        </w:trPr>
        <w:tc>
          <w:tcPr>
            <w:tcW w:w="4644" w:type="dxa"/>
            <w:vAlign w:val="center"/>
          </w:tcPr>
          <w:p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AC4E40" w:rsidRDefault="00AC4E4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:rsidTr="00631922">
        <w:trPr>
          <w:trHeight w:val="285"/>
        </w:trPr>
        <w:tc>
          <w:tcPr>
            <w:tcW w:w="4644" w:type="dxa"/>
            <w:vAlign w:val="center"/>
          </w:tcPr>
          <w:p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7D91" w:rsidRDefault="003C7D9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:rsidTr="002840A8">
        <w:trPr>
          <w:trHeight w:val="285"/>
        </w:trPr>
        <w:tc>
          <w:tcPr>
            <w:tcW w:w="4644" w:type="dxa"/>
          </w:tcPr>
          <w:p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:rsidTr="002840A8">
        <w:trPr>
          <w:trHeight w:val="285"/>
        </w:trPr>
        <w:tc>
          <w:tcPr>
            <w:tcW w:w="4644" w:type="dxa"/>
          </w:tcPr>
          <w:p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1B7F" w:rsidRPr="002C5A31" w:rsidRDefault="00411B7F">
      <w:pPr>
        <w:rPr>
          <w:rFonts w:ascii="Arial" w:hAnsi="Arial" w:cs="Arial"/>
          <w:sz w:val="20"/>
          <w:szCs w:val="20"/>
        </w:rPr>
      </w:pPr>
    </w:p>
    <w:p w:rsidR="00C722DB" w:rsidRPr="002C5A31" w:rsidRDefault="00C722DB" w:rsidP="00C722DB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7B432B">
        <w:rPr>
          <w:rFonts w:ascii="Arial" w:hAnsi="Arial" w:cs="Arial"/>
          <w:b/>
          <w:sz w:val="20"/>
          <w:szCs w:val="20"/>
        </w:rPr>
        <w:t>12.12</w:t>
      </w:r>
      <w:r w:rsidR="002C5A31">
        <w:rPr>
          <w:rFonts w:ascii="Arial" w:hAnsi="Arial" w:cs="Arial"/>
          <w:b/>
          <w:sz w:val="20"/>
          <w:szCs w:val="20"/>
        </w:rPr>
        <w:t>.2018.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FE559B" w:rsidRPr="009C55DC">
          <w:rPr>
            <w:rStyle w:val="Hiperveza"/>
            <w:rFonts w:ascii="Arial" w:hAnsi="Arial" w:cs="Arial"/>
            <w:b/>
            <w:sz w:val="20"/>
            <w:szCs w:val="20"/>
          </w:rPr>
          <w:t>stefica.slovinac@gmail.com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  <w:hyperlink r:id="rId8" w:history="1"/>
    </w:p>
    <w:sectPr w:rsidR="00C722DB" w:rsidRPr="002C5A31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D6A" w:rsidRDefault="007E1D6A" w:rsidP="00CA19CD">
      <w:pPr>
        <w:spacing w:after="0" w:line="240" w:lineRule="auto"/>
      </w:pPr>
      <w:r>
        <w:separator/>
      </w:r>
    </w:p>
  </w:endnote>
  <w:endnote w:type="continuationSeparator" w:id="0">
    <w:p w:rsidR="007E1D6A" w:rsidRDefault="007E1D6A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9CD" w:rsidRDefault="00CA19CD" w:rsidP="00CA19CD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:rsidR="00CA19CD" w:rsidRDefault="00CA19CD" w:rsidP="00CA19CD">
    <w:pPr>
      <w:pStyle w:val="Podnoje"/>
      <w:jc w:val="both"/>
    </w:pPr>
    <w:r>
      <w:t>Anonimni, uvredljivi ili irelevantni komentari neće se objaviti.</w:t>
    </w:r>
  </w:p>
  <w:p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:rsidR="00CA19CD" w:rsidRDefault="00CA19C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D6A" w:rsidRDefault="007E1D6A" w:rsidP="00CA19CD">
      <w:pPr>
        <w:spacing w:after="0" w:line="240" w:lineRule="auto"/>
      </w:pPr>
      <w:r>
        <w:separator/>
      </w:r>
    </w:p>
  </w:footnote>
  <w:footnote w:type="continuationSeparator" w:id="0">
    <w:p w:rsidR="007E1D6A" w:rsidRDefault="007E1D6A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DA" w:rsidRDefault="001302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4B"/>
    <w:rsid w:val="00052095"/>
    <w:rsid w:val="000677D8"/>
    <w:rsid w:val="00074154"/>
    <w:rsid w:val="000C226B"/>
    <w:rsid w:val="000F5F25"/>
    <w:rsid w:val="00105BE3"/>
    <w:rsid w:val="001302DA"/>
    <w:rsid w:val="0015298D"/>
    <w:rsid w:val="001D08B9"/>
    <w:rsid w:val="001D6435"/>
    <w:rsid w:val="002217C2"/>
    <w:rsid w:val="00266B4C"/>
    <w:rsid w:val="00281804"/>
    <w:rsid w:val="002957FF"/>
    <w:rsid w:val="002A34CF"/>
    <w:rsid w:val="002B735A"/>
    <w:rsid w:val="002C5A31"/>
    <w:rsid w:val="00350948"/>
    <w:rsid w:val="003C7D91"/>
    <w:rsid w:val="003F5F27"/>
    <w:rsid w:val="004038E8"/>
    <w:rsid w:val="00411B7F"/>
    <w:rsid w:val="0045212F"/>
    <w:rsid w:val="004733CE"/>
    <w:rsid w:val="00567165"/>
    <w:rsid w:val="0058015B"/>
    <w:rsid w:val="00584C96"/>
    <w:rsid w:val="00631922"/>
    <w:rsid w:val="00670DCF"/>
    <w:rsid w:val="006A70F7"/>
    <w:rsid w:val="006B4935"/>
    <w:rsid w:val="006E5A94"/>
    <w:rsid w:val="00750E4B"/>
    <w:rsid w:val="007B432B"/>
    <w:rsid w:val="007C65F1"/>
    <w:rsid w:val="007E1D6A"/>
    <w:rsid w:val="008118BE"/>
    <w:rsid w:val="00855261"/>
    <w:rsid w:val="00862EB8"/>
    <w:rsid w:val="00883FB6"/>
    <w:rsid w:val="008D68D5"/>
    <w:rsid w:val="009009B7"/>
    <w:rsid w:val="00927BA9"/>
    <w:rsid w:val="009363B7"/>
    <w:rsid w:val="0094729C"/>
    <w:rsid w:val="00A04D34"/>
    <w:rsid w:val="00A11EE4"/>
    <w:rsid w:val="00A1418B"/>
    <w:rsid w:val="00A24D16"/>
    <w:rsid w:val="00A978AC"/>
    <w:rsid w:val="00AB37E1"/>
    <w:rsid w:val="00AC4E40"/>
    <w:rsid w:val="00AD1872"/>
    <w:rsid w:val="00C0165B"/>
    <w:rsid w:val="00C35B4D"/>
    <w:rsid w:val="00C722DB"/>
    <w:rsid w:val="00C92424"/>
    <w:rsid w:val="00C94E9A"/>
    <w:rsid w:val="00CA19CD"/>
    <w:rsid w:val="00D33132"/>
    <w:rsid w:val="00DA4D9C"/>
    <w:rsid w:val="00E553C5"/>
    <w:rsid w:val="00E873CA"/>
    <w:rsid w:val="00E9549D"/>
    <w:rsid w:val="00EE716D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tefica.slovinac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22D11-2FE5-4783-B594-A317FB0B5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Windows korisnik</cp:lastModifiedBy>
  <cp:revision>22</cp:revision>
  <cp:lastPrinted>2015-05-21T09:44:00Z</cp:lastPrinted>
  <dcterms:created xsi:type="dcterms:W3CDTF">2018-01-19T08:56:00Z</dcterms:created>
  <dcterms:modified xsi:type="dcterms:W3CDTF">2018-11-30T09:18:00Z</dcterms:modified>
</cp:coreProperties>
</file>