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2ADF5875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="00002029" w:rsidRPr="00002029">
              <w:rPr>
                <w:rFonts w:ascii="Arial" w:hAnsi="Arial" w:cs="Arial"/>
                <w:bCs/>
                <w:sz w:val="20"/>
                <w:szCs w:val="20"/>
              </w:rPr>
              <w:t>STRATEGIJE UPRAVLJANJA IMOVINOM U VLASNIŠTVU OPĆINE STARA GRADIŠKA ZA RAZDOBLJE 2022. - 2028. GODINA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3DAE8C56" w:rsidR="00FA3060" w:rsidRPr="00E41C4A" w:rsidRDefault="00E41C4A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41C4A">
              <w:rPr>
                <w:rFonts w:ascii="Arial" w:eastAsia="Times New Roman" w:hAnsi="Arial" w:cs="Arial"/>
                <w:lang w:eastAsia="hr-HR"/>
              </w:rPr>
              <w:t>Od</w:t>
            </w:r>
            <w:r>
              <w:rPr>
                <w:rFonts w:ascii="Arial" w:eastAsia="Times New Roman" w:hAnsi="Arial" w:cs="Arial"/>
                <w:lang w:eastAsia="hr-HR"/>
              </w:rPr>
              <w:t xml:space="preserve">ređuje </w:t>
            </w:r>
            <w:r w:rsidR="00002029" w:rsidRPr="00002029">
              <w:rPr>
                <w:rFonts w:ascii="Arial" w:eastAsia="Times New Roman" w:hAnsi="Arial" w:cs="Arial"/>
                <w:lang w:eastAsia="hr-HR"/>
              </w:rPr>
              <w:t>dugoročne ciljeve i smjernice za upravljanj</w:t>
            </w:r>
            <w:r w:rsidR="00002029">
              <w:rPr>
                <w:rFonts w:ascii="Arial" w:eastAsia="Times New Roman" w:hAnsi="Arial" w:cs="Arial"/>
                <w:lang w:eastAsia="hr-HR"/>
              </w:rPr>
              <w:t>a</w:t>
            </w:r>
            <w:r w:rsidR="00002029" w:rsidRPr="00002029">
              <w:rPr>
                <w:rFonts w:ascii="Arial" w:eastAsia="Times New Roman" w:hAnsi="Arial" w:cs="Arial"/>
                <w:lang w:eastAsia="hr-HR"/>
              </w:rPr>
              <w:t xml:space="preserve"> imovinom u vlasništvu Općine Stara Gradiška</w:t>
            </w:r>
            <w:r w:rsidR="00002029"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0BD08D6F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002029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002029">
              <w:rPr>
                <w:rFonts w:ascii="Arial" w:hAnsi="Arial" w:cs="Arial"/>
              </w:rPr>
              <w:t>15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002029">
              <w:rPr>
                <w:rFonts w:ascii="Arial" w:hAnsi="Arial" w:cs="Arial"/>
              </w:rPr>
              <w:t>veljače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41C4A">
              <w:rPr>
                <w:rFonts w:ascii="Arial" w:hAnsi="Arial" w:cs="Arial"/>
              </w:rPr>
              <w:t>2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002029">
              <w:rPr>
                <w:rFonts w:ascii="Arial" w:hAnsi="Arial" w:cs="Arial"/>
              </w:rPr>
              <w:t>16</w:t>
            </w:r>
            <w:r w:rsidR="000A072A">
              <w:rPr>
                <w:rFonts w:ascii="Arial" w:hAnsi="Arial" w:cs="Arial"/>
              </w:rPr>
              <w:t xml:space="preserve">. </w:t>
            </w:r>
            <w:r w:rsidR="00002029">
              <w:rPr>
                <w:rFonts w:ascii="Arial" w:hAnsi="Arial" w:cs="Arial"/>
              </w:rPr>
              <w:t>ožujka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22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59D750FF" w:rsidR="00552B72" w:rsidRPr="00002029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002029" w:rsidRPr="00002029">
              <w:rPr>
                <w:rFonts w:ascii="Arial" w:hAnsi="Arial" w:cs="Arial"/>
              </w:rPr>
              <w:t>Strategij</w:t>
            </w:r>
            <w:r w:rsidR="00002029">
              <w:rPr>
                <w:rFonts w:ascii="Arial" w:hAnsi="Arial" w:cs="Arial"/>
              </w:rPr>
              <w:t>e</w:t>
            </w:r>
            <w:r w:rsidR="00002029" w:rsidRPr="00002029">
              <w:rPr>
                <w:rFonts w:ascii="Arial" w:hAnsi="Arial" w:cs="Arial"/>
              </w:rPr>
              <w:t xml:space="preserve"> upravljanja imovinom u vlasništvu Općine Stara Gradiška za razdoblje od 2022. - 2028. godine</w:t>
            </w:r>
            <w:r w:rsidR="00002029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697F38C9" w:rsidR="00552B72" w:rsidRPr="003363A6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prijedloga </w:t>
            </w:r>
            <w:r w:rsidR="003363A6" w:rsidRPr="003363A6">
              <w:rPr>
                <w:rFonts w:ascii="Arial" w:hAnsi="Arial" w:cs="Arial"/>
              </w:rPr>
              <w:t>Strategij</w:t>
            </w:r>
            <w:r w:rsidR="003363A6">
              <w:rPr>
                <w:rFonts w:ascii="Arial" w:hAnsi="Arial" w:cs="Arial"/>
              </w:rPr>
              <w:t>e</w:t>
            </w:r>
            <w:r w:rsidR="003363A6" w:rsidRPr="003363A6">
              <w:rPr>
                <w:rFonts w:ascii="Arial" w:hAnsi="Arial" w:cs="Arial"/>
              </w:rPr>
              <w:t xml:space="preserve"> upravljanja imovinom u vlasništvu Općine Stara Gradiška za razdoblje od 2022. - 2028. godin</w:t>
            </w:r>
            <w:r w:rsidR="003363A6">
              <w:rPr>
                <w:rFonts w:ascii="Arial" w:hAnsi="Arial" w:cs="Arial"/>
              </w:rPr>
              <w:t>e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17D67BAA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3363A6">
        <w:rPr>
          <w:rFonts w:ascii="Arial" w:hAnsi="Arial" w:cs="Arial"/>
        </w:rPr>
        <w:t>17</w:t>
      </w:r>
      <w:r w:rsidRPr="00126DDC">
        <w:rPr>
          <w:rFonts w:ascii="Arial" w:hAnsi="Arial" w:cs="Arial"/>
        </w:rPr>
        <w:t>.</w:t>
      </w:r>
      <w:r w:rsidR="003363A6">
        <w:rPr>
          <w:rFonts w:ascii="Arial" w:hAnsi="Arial" w:cs="Arial"/>
        </w:rPr>
        <w:t xml:space="preserve"> ožujka</w:t>
      </w:r>
      <w:r w:rsidRPr="00126DDC">
        <w:rPr>
          <w:rFonts w:ascii="Arial" w:hAnsi="Arial" w:cs="Arial"/>
        </w:rPr>
        <w:t xml:space="preserve"> 2022.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D488" w14:textId="77777777" w:rsidR="006E18EF" w:rsidRDefault="006E18EF" w:rsidP="00552B72">
      <w:pPr>
        <w:spacing w:after="0" w:line="240" w:lineRule="auto"/>
      </w:pPr>
      <w:r>
        <w:separator/>
      </w:r>
    </w:p>
  </w:endnote>
  <w:endnote w:type="continuationSeparator" w:id="0">
    <w:p w14:paraId="4643FA2E" w14:textId="77777777" w:rsidR="006E18EF" w:rsidRDefault="006E18EF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E2E3" w14:textId="77777777" w:rsidR="006E18EF" w:rsidRDefault="006E18EF" w:rsidP="00552B72">
      <w:pPr>
        <w:spacing w:after="0" w:line="240" w:lineRule="auto"/>
      </w:pPr>
      <w:r>
        <w:separator/>
      </w:r>
    </w:p>
  </w:footnote>
  <w:footnote w:type="continuationSeparator" w:id="0">
    <w:p w14:paraId="0816102F" w14:textId="77777777" w:rsidR="006E18EF" w:rsidRDefault="006E18EF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029"/>
    <w:rsid w:val="00070C16"/>
    <w:rsid w:val="00090796"/>
    <w:rsid w:val="000A072A"/>
    <w:rsid w:val="00126DDC"/>
    <w:rsid w:val="001B7064"/>
    <w:rsid w:val="001C7A76"/>
    <w:rsid w:val="00206218"/>
    <w:rsid w:val="002D581F"/>
    <w:rsid w:val="003363A6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650153"/>
    <w:rsid w:val="006E18EF"/>
    <w:rsid w:val="007F0D13"/>
    <w:rsid w:val="008D22D9"/>
    <w:rsid w:val="00A64544"/>
    <w:rsid w:val="00B02EAE"/>
    <w:rsid w:val="00B70473"/>
    <w:rsid w:val="00C06C14"/>
    <w:rsid w:val="00C936AA"/>
    <w:rsid w:val="00CD6389"/>
    <w:rsid w:val="00E41C4A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2</cp:revision>
  <cp:lastPrinted>2018-12-18T12:10:00Z</cp:lastPrinted>
  <dcterms:created xsi:type="dcterms:W3CDTF">2022-03-17T07:47:00Z</dcterms:created>
  <dcterms:modified xsi:type="dcterms:W3CDTF">2022-03-17T07:47:00Z</dcterms:modified>
</cp:coreProperties>
</file>