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768B" w14:textId="33DCC839" w:rsidR="000C5BEB" w:rsidRPr="009361A5" w:rsidRDefault="000C5BEB" w:rsidP="000C5BEB">
      <w:pPr>
        <w:rPr>
          <w:rFonts w:ascii="Calibri" w:hAnsi="Calibri" w:cs="Calibri"/>
        </w:rPr>
      </w:pPr>
      <w:r>
        <w:rPr>
          <w:rFonts w:ascii="Calibri" w:hAnsi="Calibri" w:cs="Calibri"/>
        </w:rPr>
        <w:t xml:space="preserve">                       </w:t>
      </w:r>
      <w:r w:rsidRPr="009361A5">
        <w:rPr>
          <w:rFonts w:ascii="Calibri" w:hAnsi="Calibri" w:cs="Calibri"/>
          <w:noProof/>
        </w:rPr>
        <w:drawing>
          <wp:inline distT="0" distB="0" distL="0" distR="0" wp14:anchorId="7DC5B5E1" wp14:editId="60A71693">
            <wp:extent cx="685800" cy="828675"/>
            <wp:effectExtent l="0" t="0" r="0" b="9525"/>
            <wp:docPr id="49080228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2BD38B70" w14:textId="77777777" w:rsidR="000C5BEB" w:rsidRPr="000C5BEB" w:rsidRDefault="000C5BEB" w:rsidP="000C5BEB">
      <w:pPr>
        <w:rPr>
          <w:b/>
          <w:sz w:val="22"/>
          <w:szCs w:val="22"/>
        </w:rPr>
      </w:pPr>
      <w:r w:rsidRPr="000C5BEB">
        <w:rPr>
          <w:b/>
          <w:sz w:val="22"/>
          <w:szCs w:val="22"/>
        </w:rPr>
        <w:t xml:space="preserve">        REPUBLIKA HRVATSKA</w:t>
      </w:r>
    </w:p>
    <w:p w14:paraId="6D991277" w14:textId="77777777" w:rsidR="000C5BEB" w:rsidRPr="000C5BEB" w:rsidRDefault="000C5BEB" w:rsidP="000C5BEB">
      <w:pPr>
        <w:rPr>
          <w:b/>
          <w:sz w:val="22"/>
          <w:szCs w:val="22"/>
        </w:rPr>
      </w:pPr>
      <w:r w:rsidRPr="000C5BEB">
        <w:rPr>
          <w:b/>
          <w:sz w:val="22"/>
          <w:szCs w:val="22"/>
        </w:rPr>
        <w:t>BRODSKO-POSAVSKA ŽUPANIJA</w:t>
      </w:r>
    </w:p>
    <w:p w14:paraId="246643B6" w14:textId="77777777" w:rsidR="000C5BEB" w:rsidRPr="000C5BEB" w:rsidRDefault="000C5BEB" w:rsidP="000C5BEB">
      <w:pPr>
        <w:rPr>
          <w:b/>
          <w:sz w:val="22"/>
          <w:szCs w:val="22"/>
        </w:rPr>
      </w:pPr>
      <w:r w:rsidRPr="000C5BEB">
        <w:rPr>
          <w:b/>
          <w:sz w:val="22"/>
          <w:szCs w:val="22"/>
        </w:rPr>
        <w:t xml:space="preserve">     OPĆINA STARA GRADIŠKA</w:t>
      </w:r>
    </w:p>
    <w:p w14:paraId="024066ED" w14:textId="73C67790" w:rsidR="000C5BEB" w:rsidRPr="000C5BEB" w:rsidRDefault="000C5BEB" w:rsidP="000C5BEB">
      <w:pPr>
        <w:rPr>
          <w:b/>
          <w:sz w:val="22"/>
          <w:szCs w:val="22"/>
        </w:rPr>
      </w:pPr>
      <w:r w:rsidRPr="000C5BEB">
        <w:rPr>
          <w:b/>
          <w:sz w:val="22"/>
          <w:szCs w:val="22"/>
        </w:rPr>
        <w:t xml:space="preserve">          </w:t>
      </w:r>
      <w:r w:rsidR="0030629A">
        <w:rPr>
          <w:b/>
          <w:sz w:val="22"/>
          <w:szCs w:val="22"/>
        </w:rPr>
        <w:t xml:space="preserve"> </w:t>
      </w:r>
      <w:r w:rsidRPr="000C5BEB">
        <w:rPr>
          <w:b/>
          <w:sz w:val="22"/>
          <w:szCs w:val="22"/>
        </w:rPr>
        <w:t>OPĆINSKO VIJEĆE</w:t>
      </w:r>
    </w:p>
    <w:p w14:paraId="1B288D69" w14:textId="77777777" w:rsidR="000C5BEB" w:rsidRDefault="000C5BEB" w:rsidP="00070AC5">
      <w:pPr>
        <w:suppressAutoHyphens w:val="0"/>
        <w:spacing w:line="259" w:lineRule="auto"/>
        <w:rPr>
          <w:rFonts w:ascii="Calibri" w:eastAsia="Calibri" w:hAnsi="Calibri"/>
          <w:sz w:val="22"/>
          <w:szCs w:val="22"/>
          <w:lang w:val="hr-HR" w:eastAsia="en-US"/>
        </w:rPr>
      </w:pPr>
    </w:p>
    <w:p w14:paraId="1700AEEC" w14:textId="2F5338C1" w:rsidR="003D1B1C" w:rsidRPr="00FC7702" w:rsidRDefault="00070AC5" w:rsidP="00C04854">
      <w:pPr>
        <w:ind w:firstLine="708"/>
        <w:jc w:val="both"/>
        <w:rPr>
          <w:sz w:val="22"/>
          <w:szCs w:val="22"/>
          <w:lang w:val="hr-HR"/>
        </w:rPr>
      </w:pPr>
      <w:r w:rsidRPr="00FC7702">
        <w:rPr>
          <w:sz w:val="22"/>
          <w:szCs w:val="22"/>
          <w:lang w:val="hr-HR"/>
        </w:rPr>
        <w:t>Na temelju čl</w:t>
      </w:r>
      <w:r w:rsidR="003D1B1C" w:rsidRPr="00FC7702">
        <w:rPr>
          <w:sz w:val="22"/>
          <w:szCs w:val="22"/>
          <w:lang w:val="hr-HR"/>
        </w:rPr>
        <w:t>anka</w:t>
      </w:r>
      <w:r w:rsidRPr="00FC7702">
        <w:rPr>
          <w:sz w:val="22"/>
          <w:szCs w:val="22"/>
          <w:lang w:val="hr-HR"/>
        </w:rPr>
        <w:t xml:space="preserve"> </w:t>
      </w:r>
      <w:r w:rsidR="003D1B1C" w:rsidRPr="00FC7702">
        <w:rPr>
          <w:sz w:val="22"/>
          <w:szCs w:val="22"/>
          <w:lang w:val="hr-HR"/>
        </w:rPr>
        <w:t>9</w:t>
      </w:r>
      <w:r w:rsidRPr="00FC7702">
        <w:rPr>
          <w:sz w:val="22"/>
          <w:szCs w:val="22"/>
          <w:lang w:val="hr-HR"/>
        </w:rPr>
        <w:t>. s</w:t>
      </w:r>
      <w:r w:rsidR="003D1B1C" w:rsidRPr="00FC7702">
        <w:rPr>
          <w:sz w:val="22"/>
          <w:szCs w:val="22"/>
          <w:lang w:val="hr-HR"/>
        </w:rPr>
        <w:t>tavak</w:t>
      </w:r>
      <w:r w:rsidRPr="00FC7702">
        <w:rPr>
          <w:sz w:val="22"/>
          <w:szCs w:val="22"/>
          <w:lang w:val="hr-HR"/>
        </w:rPr>
        <w:t xml:space="preserve"> 1</w:t>
      </w:r>
      <w:r w:rsidR="003D1B1C" w:rsidRPr="00FC7702">
        <w:rPr>
          <w:sz w:val="22"/>
          <w:szCs w:val="22"/>
          <w:lang w:val="hr-HR"/>
        </w:rPr>
        <w:t>0</w:t>
      </w:r>
      <w:r w:rsidRPr="00FC7702">
        <w:rPr>
          <w:sz w:val="22"/>
          <w:szCs w:val="22"/>
          <w:lang w:val="hr-HR"/>
        </w:rPr>
        <w:t>. Zakona o grobljima („Narodne novine</w:t>
      </w:r>
      <w:r w:rsidR="003D1B1C" w:rsidRPr="00FC7702">
        <w:rPr>
          <w:sz w:val="22"/>
          <w:szCs w:val="22"/>
          <w:lang w:val="hr-HR"/>
        </w:rPr>
        <w:t>“</w:t>
      </w:r>
      <w:r w:rsidRPr="00FC7702">
        <w:rPr>
          <w:sz w:val="22"/>
          <w:szCs w:val="22"/>
          <w:lang w:val="hr-HR"/>
        </w:rPr>
        <w:t xml:space="preserve"> br. </w:t>
      </w:r>
      <w:r w:rsidR="003D1B1C" w:rsidRPr="00FC7702">
        <w:rPr>
          <w:sz w:val="22"/>
          <w:szCs w:val="22"/>
          <w:lang w:val="hr-HR"/>
        </w:rPr>
        <w:t>78/25 i 80/25</w:t>
      </w:r>
      <w:r w:rsidRPr="00FC7702">
        <w:rPr>
          <w:sz w:val="22"/>
          <w:szCs w:val="22"/>
          <w:lang w:val="hr-HR"/>
        </w:rPr>
        <w:t xml:space="preserve">) </w:t>
      </w:r>
      <w:r w:rsidR="003D1B1C" w:rsidRPr="00FC7702">
        <w:rPr>
          <w:sz w:val="22"/>
          <w:szCs w:val="22"/>
          <w:lang w:val="hr-HR"/>
        </w:rPr>
        <w:t>i članka 32. Statuta općine Stara Gradiška ("Službeni vjesnik Brodsko-posavske županije" br. 14/09 i "Službeni vjesnik Općine Stara Gradiška" br. 1/1, 1/13, 4/18, 6/18 – pročišćeni tekst, 1/21 i 3/25), Općinsko vijeće Općine Stara Gradiška na ___. sjednici održanoj ______ 2026. godine, donijelo je</w:t>
      </w:r>
    </w:p>
    <w:p w14:paraId="2E92D5D3" w14:textId="77777777" w:rsidR="00070AC5" w:rsidRPr="00FC7702" w:rsidRDefault="00070AC5" w:rsidP="00070AC5">
      <w:pPr>
        <w:jc w:val="center"/>
        <w:rPr>
          <w:b/>
          <w:sz w:val="22"/>
          <w:szCs w:val="22"/>
          <w:lang w:val="hr-HR"/>
        </w:rPr>
      </w:pPr>
    </w:p>
    <w:p w14:paraId="5221DCDD" w14:textId="77777777" w:rsidR="00070AC5" w:rsidRPr="00FC7702" w:rsidRDefault="00070AC5" w:rsidP="00070AC5">
      <w:pPr>
        <w:jc w:val="center"/>
        <w:rPr>
          <w:b/>
          <w:sz w:val="22"/>
          <w:szCs w:val="22"/>
          <w:lang w:val="hr-HR"/>
        </w:rPr>
      </w:pPr>
      <w:r w:rsidRPr="00FC7702">
        <w:rPr>
          <w:b/>
          <w:sz w:val="22"/>
          <w:szCs w:val="22"/>
          <w:lang w:val="hr-HR"/>
        </w:rPr>
        <w:t>O D L U K U</w:t>
      </w:r>
    </w:p>
    <w:p w14:paraId="7822E29F" w14:textId="14E2BB99" w:rsidR="00070AC5" w:rsidRPr="00FC7702" w:rsidRDefault="00070AC5" w:rsidP="00070AC5">
      <w:pPr>
        <w:jc w:val="center"/>
        <w:rPr>
          <w:b/>
          <w:sz w:val="22"/>
          <w:szCs w:val="22"/>
          <w:lang w:val="hr-HR"/>
        </w:rPr>
      </w:pPr>
      <w:r w:rsidRPr="00FC7702">
        <w:rPr>
          <w:b/>
          <w:sz w:val="22"/>
          <w:szCs w:val="22"/>
          <w:lang w:val="hr-HR"/>
        </w:rPr>
        <w:t xml:space="preserve">o grobljima na području Općine </w:t>
      </w:r>
      <w:r w:rsidR="003D1B1C" w:rsidRPr="00FC7702">
        <w:rPr>
          <w:b/>
          <w:sz w:val="22"/>
          <w:szCs w:val="22"/>
          <w:lang w:val="hr-HR"/>
        </w:rPr>
        <w:t>Stara Gradiška</w:t>
      </w:r>
    </w:p>
    <w:p w14:paraId="22050456" w14:textId="77777777" w:rsidR="00070AC5" w:rsidRPr="00FC7702" w:rsidRDefault="00070AC5" w:rsidP="00070AC5">
      <w:pPr>
        <w:rPr>
          <w:b/>
          <w:bCs/>
          <w:sz w:val="22"/>
          <w:szCs w:val="22"/>
          <w:lang w:val="hr-HR"/>
        </w:rPr>
      </w:pPr>
    </w:p>
    <w:p w14:paraId="2A984D19" w14:textId="39A8DBBB" w:rsidR="00070AC5" w:rsidRPr="00FC7702" w:rsidRDefault="00070AC5" w:rsidP="00CA7D08">
      <w:pPr>
        <w:rPr>
          <w:b/>
          <w:bCs/>
          <w:sz w:val="22"/>
          <w:szCs w:val="22"/>
          <w:lang w:val="hr-HR"/>
        </w:rPr>
      </w:pPr>
      <w:r w:rsidRPr="00FC7702">
        <w:rPr>
          <w:b/>
          <w:bCs/>
          <w:sz w:val="22"/>
          <w:szCs w:val="22"/>
          <w:lang w:val="hr-HR"/>
        </w:rPr>
        <w:t>OPĆE ODREDBE</w:t>
      </w:r>
    </w:p>
    <w:p w14:paraId="2FD276CC" w14:textId="77777777" w:rsidR="00070AC5" w:rsidRPr="00FC7702" w:rsidRDefault="00070AC5" w:rsidP="00070AC5">
      <w:pPr>
        <w:jc w:val="center"/>
        <w:rPr>
          <w:b/>
          <w:bCs/>
          <w:sz w:val="22"/>
          <w:szCs w:val="22"/>
          <w:lang w:val="hr-HR"/>
        </w:rPr>
      </w:pPr>
      <w:r w:rsidRPr="00FC7702">
        <w:rPr>
          <w:b/>
          <w:bCs/>
          <w:sz w:val="22"/>
          <w:szCs w:val="22"/>
          <w:lang w:val="hr-HR"/>
        </w:rPr>
        <w:t>Članak 1.</w:t>
      </w:r>
    </w:p>
    <w:p w14:paraId="63669EC0" w14:textId="60428117" w:rsidR="00070AC5" w:rsidRPr="00FC7702" w:rsidRDefault="00070AC5" w:rsidP="00C04854">
      <w:pPr>
        <w:ind w:firstLine="708"/>
        <w:jc w:val="both"/>
        <w:rPr>
          <w:sz w:val="22"/>
          <w:szCs w:val="22"/>
          <w:lang w:val="hr-HR"/>
        </w:rPr>
      </w:pPr>
      <w:r w:rsidRPr="00FC7702">
        <w:rPr>
          <w:sz w:val="22"/>
          <w:szCs w:val="22"/>
          <w:lang w:val="hr-HR"/>
        </w:rPr>
        <w:t xml:space="preserve">Odlukom o grobljima na području Općine </w:t>
      </w:r>
      <w:r w:rsidR="003D1B1C" w:rsidRPr="00FC7702">
        <w:rPr>
          <w:sz w:val="22"/>
          <w:szCs w:val="22"/>
          <w:lang w:val="hr-HR"/>
        </w:rPr>
        <w:t xml:space="preserve">Stara Gradiška </w:t>
      </w:r>
      <w:r w:rsidRPr="00FC7702">
        <w:rPr>
          <w:sz w:val="22"/>
          <w:szCs w:val="22"/>
          <w:lang w:val="hr-HR"/>
        </w:rPr>
        <w:t>(u daljnjem tekstu: Odluka) uređuju se</w:t>
      </w:r>
      <w:r w:rsidR="007A5D2C" w:rsidRPr="00FC7702">
        <w:rPr>
          <w:sz w:val="22"/>
          <w:szCs w:val="22"/>
          <w:lang w:val="hr-HR"/>
        </w:rPr>
        <w:t>:</w:t>
      </w:r>
      <w:r w:rsidRPr="00FC7702">
        <w:rPr>
          <w:sz w:val="22"/>
          <w:szCs w:val="22"/>
          <w:lang w:val="hr-HR"/>
        </w:rPr>
        <w:t xml:space="preserve"> </w:t>
      </w:r>
      <w:r w:rsidR="00C95790" w:rsidRPr="00FC7702">
        <w:rPr>
          <w:sz w:val="22"/>
          <w:szCs w:val="22"/>
          <w:lang w:val="hr-HR"/>
        </w:rPr>
        <w:t>mjerila i kriteriji za dodjelu i ustupanje grobnih mjesta na korištenje</w:t>
      </w:r>
      <w:r w:rsidR="0030629A" w:rsidRPr="00FC7702">
        <w:rPr>
          <w:sz w:val="22"/>
          <w:szCs w:val="22"/>
          <w:lang w:val="hr-HR"/>
        </w:rPr>
        <w:t>;</w:t>
      </w:r>
      <w:r w:rsidR="00C95790" w:rsidRPr="00FC7702">
        <w:rPr>
          <w:sz w:val="22"/>
          <w:szCs w:val="22"/>
          <w:lang w:val="hr-HR"/>
        </w:rPr>
        <w:t xml:space="preserve"> iskopavanje i premještaj posmrtnih ostataka</w:t>
      </w:r>
      <w:r w:rsidR="0030629A" w:rsidRPr="00FC7702">
        <w:rPr>
          <w:sz w:val="22"/>
          <w:szCs w:val="22"/>
          <w:lang w:val="hr-HR"/>
        </w:rPr>
        <w:t>;</w:t>
      </w:r>
      <w:r w:rsidR="00C95790" w:rsidRPr="00FC7702">
        <w:rPr>
          <w:sz w:val="22"/>
          <w:szCs w:val="22"/>
          <w:lang w:val="hr-HR"/>
        </w:rPr>
        <w:t xml:space="preserve"> način i uvjeti ukopa</w:t>
      </w:r>
      <w:r w:rsidR="0030629A" w:rsidRPr="00FC7702">
        <w:rPr>
          <w:sz w:val="22"/>
          <w:szCs w:val="22"/>
          <w:lang w:val="hr-HR"/>
        </w:rPr>
        <w:t>;</w:t>
      </w:r>
      <w:r w:rsidR="00C95790" w:rsidRPr="00FC7702">
        <w:rPr>
          <w:sz w:val="22"/>
          <w:szCs w:val="22"/>
          <w:lang w:val="hr-HR"/>
        </w:rPr>
        <w:t xml:space="preserve"> način ukopa nepoznatih osoba</w:t>
      </w:r>
      <w:r w:rsidR="0030629A" w:rsidRPr="00FC7702">
        <w:rPr>
          <w:sz w:val="22"/>
          <w:szCs w:val="22"/>
          <w:lang w:val="hr-HR"/>
        </w:rPr>
        <w:t>;</w:t>
      </w:r>
      <w:r w:rsidR="00C95790" w:rsidRPr="00FC7702">
        <w:rPr>
          <w:sz w:val="22"/>
          <w:szCs w:val="22"/>
          <w:lang w:val="hr-HR"/>
        </w:rPr>
        <w:t xml:space="preserve"> produbljenje groba i premještanje posmrtnih ostataka u grobnici, održavanje groblja i uklanjanje otpada</w:t>
      </w:r>
      <w:r w:rsidR="0030629A" w:rsidRPr="00FC7702">
        <w:rPr>
          <w:sz w:val="22"/>
          <w:szCs w:val="22"/>
          <w:lang w:val="hr-HR"/>
        </w:rPr>
        <w:t>;</w:t>
      </w:r>
      <w:r w:rsidR="00C95790" w:rsidRPr="00FC7702">
        <w:rPr>
          <w:sz w:val="22"/>
          <w:szCs w:val="22"/>
          <w:lang w:val="hr-HR"/>
        </w:rPr>
        <w:t xml:space="preserve"> veličina, dimenzije i izgled grobnih mjesta</w:t>
      </w:r>
      <w:r w:rsidR="0030629A" w:rsidRPr="00FC7702">
        <w:rPr>
          <w:sz w:val="22"/>
          <w:szCs w:val="22"/>
          <w:lang w:val="hr-HR"/>
        </w:rPr>
        <w:t>;</w:t>
      </w:r>
      <w:r w:rsidR="00C95790" w:rsidRPr="00FC7702">
        <w:rPr>
          <w:sz w:val="22"/>
          <w:szCs w:val="22"/>
          <w:lang w:val="hr-HR"/>
        </w:rPr>
        <w:t xml:space="preserve"> uvjeti upravljanja grobljem</w:t>
      </w:r>
      <w:r w:rsidR="0030629A" w:rsidRPr="00FC7702">
        <w:rPr>
          <w:sz w:val="22"/>
          <w:szCs w:val="22"/>
          <w:lang w:val="hr-HR"/>
        </w:rPr>
        <w:t>;</w:t>
      </w:r>
      <w:r w:rsidR="00C95790" w:rsidRPr="00FC7702">
        <w:rPr>
          <w:sz w:val="22"/>
          <w:szCs w:val="22"/>
          <w:lang w:val="hr-HR"/>
        </w:rPr>
        <w:t xml:space="preserve"> uvjeti, način i mjesto prosipanja kremiranih posmrtnih ostataka umrle osobe</w:t>
      </w:r>
      <w:r w:rsidR="0030629A" w:rsidRPr="00FC7702">
        <w:rPr>
          <w:sz w:val="22"/>
          <w:szCs w:val="22"/>
          <w:lang w:val="hr-HR"/>
        </w:rPr>
        <w:t>;</w:t>
      </w:r>
      <w:r w:rsidR="00C95790" w:rsidRPr="00FC7702">
        <w:rPr>
          <w:sz w:val="22"/>
          <w:szCs w:val="22"/>
          <w:lang w:val="hr-HR"/>
        </w:rPr>
        <w:t xml:space="preserve"> uvjeti i mjerila za plaćanje naknade pri dodjeli grobnog mjesta i godišnje grobne naknade, kao i mogućnost plaćanja godišnje grobne naknade unaprijed</w:t>
      </w:r>
      <w:r w:rsidR="0030629A" w:rsidRPr="00FC7702">
        <w:rPr>
          <w:sz w:val="22"/>
          <w:szCs w:val="22"/>
          <w:lang w:val="hr-HR"/>
        </w:rPr>
        <w:t>;</w:t>
      </w:r>
      <w:r w:rsidR="00C95790" w:rsidRPr="00FC7702">
        <w:rPr>
          <w:sz w:val="22"/>
          <w:szCs w:val="22"/>
          <w:lang w:val="hr-HR"/>
        </w:rPr>
        <w:t xml:space="preserve"> uvjeti za ustupanje prava korištenja grobnog mjesta trećim osobama</w:t>
      </w:r>
      <w:r w:rsidR="007A5D2C" w:rsidRPr="00FC7702">
        <w:rPr>
          <w:sz w:val="22"/>
          <w:szCs w:val="22"/>
          <w:lang w:val="hr-HR"/>
        </w:rPr>
        <w:t>;</w:t>
      </w:r>
      <w:r w:rsidR="00D71DE2" w:rsidRPr="00FC7702">
        <w:rPr>
          <w:sz w:val="22"/>
          <w:szCs w:val="22"/>
          <w:lang w:val="hr-HR"/>
        </w:rPr>
        <w:t xml:space="preserve"> </w:t>
      </w:r>
      <w:r w:rsidR="00C95790" w:rsidRPr="00FC7702">
        <w:rPr>
          <w:sz w:val="22"/>
          <w:szCs w:val="22"/>
          <w:lang w:val="hr-HR"/>
        </w:rPr>
        <w:t>pravila za određivanje naknade za stjecanje opreme i uređaja koji se nalaze na grobnom mjestu bez korisnika grobnog mjesta</w:t>
      </w:r>
      <w:r w:rsidR="007A5D2C" w:rsidRPr="00FC7702">
        <w:rPr>
          <w:sz w:val="22"/>
          <w:szCs w:val="22"/>
          <w:lang w:val="hr-HR"/>
        </w:rPr>
        <w:t xml:space="preserve">; </w:t>
      </w:r>
      <w:r w:rsidR="00C95790" w:rsidRPr="00FC7702">
        <w:rPr>
          <w:sz w:val="22"/>
          <w:szCs w:val="22"/>
          <w:lang w:val="hr-HR"/>
        </w:rPr>
        <w:t>prekršajne sankcije za prekršitelje odredbi.</w:t>
      </w:r>
    </w:p>
    <w:p w14:paraId="608BE0F1" w14:textId="77777777" w:rsidR="00D71DE2" w:rsidRPr="00FC7702" w:rsidRDefault="00D71DE2" w:rsidP="00C95790">
      <w:pPr>
        <w:jc w:val="both"/>
        <w:rPr>
          <w:sz w:val="22"/>
          <w:szCs w:val="22"/>
          <w:lang w:val="hr-HR"/>
        </w:rPr>
      </w:pPr>
    </w:p>
    <w:p w14:paraId="0174AA63" w14:textId="6E35AAC0" w:rsidR="00221916" w:rsidRPr="00FC7702" w:rsidRDefault="00221916" w:rsidP="00221916">
      <w:pPr>
        <w:jc w:val="center"/>
        <w:rPr>
          <w:b/>
          <w:bCs/>
          <w:sz w:val="22"/>
          <w:szCs w:val="22"/>
          <w:lang w:val="hr-HR"/>
        </w:rPr>
      </w:pPr>
      <w:r w:rsidRPr="00FC7702">
        <w:rPr>
          <w:b/>
          <w:bCs/>
          <w:sz w:val="22"/>
          <w:szCs w:val="22"/>
          <w:lang w:val="hr-HR"/>
        </w:rPr>
        <w:t>Članak 2.</w:t>
      </w:r>
    </w:p>
    <w:p w14:paraId="263F8359" w14:textId="3D8D23DF" w:rsidR="00221916" w:rsidRPr="00FC7702" w:rsidRDefault="00221916" w:rsidP="00C04854">
      <w:pPr>
        <w:ind w:firstLine="708"/>
        <w:jc w:val="both"/>
        <w:rPr>
          <w:sz w:val="22"/>
          <w:szCs w:val="22"/>
          <w:lang w:val="hr-HR"/>
        </w:rPr>
      </w:pPr>
      <w:r w:rsidRPr="00FC7702">
        <w:rPr>
          <w:sz w:val="22"/>
          <w:szCs w:val="22"/>
          <w:lang w:val="hr-HR"/>
        </w:rPr>
        <w:t>Svi izrazi koji se koriste u tekstu, a imaju rodno značenje, bez obzira jesu li korišteni u muškom ili ženskom rodu, obuhvaćaju na jednak način i muški i ženski rod.</w:t>
      </w:r>
    </w:p>
    <w:p w14:paraId="1B3770DA" w14:textId="77777777" w:rsidR="00221916" w:rsidRPr="00FC7702" w:rsidRDefault="00221916" w:rsidP="00C95790">
      <w:pPr>
        <w:jc w:val="both"/>
        <w:rPr>
          <w:sz w:val="22"/>
          <w:szCs w:val="22"/>
          <w:lang w:val="hr-HR"/>
        </w:rPr>
      </w:pPr>
    </w:p>
    <w:p w14:paraId="72E50BCE" w14:textId="279420BC" w:rsidR="00070AC5" w:rsidRPr="00FC7702" w:rsidRDefault="00070AC5" w:rsidP="00070AC5">
      <w:pPr>
        <w:jc w:val="center"/>
        <w:rPr>
          <w:b/>
          <w:bCs/>
          <w:sz w:val="22"/>
          <w:szCs w:val="22"/>
          <w:lang w:val="hr-HR"/>
        </w:rPr>
      </w:pPr>
      <w:r w:rsidRPr="00FC7702">
        <w:rPr>
          <w:b/>
          <w:bCs/>
          <w:sz w:val="22"/>
          <w:szCs w:val="22"/>
          <w:lang w:val="hr-HR"/>
        </w:rPr>
        <w:t xml:space="preserve">Članak </w:t>
      </w:r>
      <w:r w:rsidR="00221916" w:rsidRPr="00FC7702">
        <w:rPr>
          <w:b/>
          <w:bCs/>
          <w:sz w:val="22"/>
          <w:szCs w:val="22"/>
          <w:lang w:val="hr-HR"/>
        </w:rPr>
        <w:t>3</w:t>
      </w:r>
      <w:r w:rsidRPr="00FC7702">
        <w:rPr>
          <w:b/>
          <w:bCs/>
          <w:sz w:val="22"/>
          <w:szCs w:val="22"/>
          <w:lang w:val="hr-HR"/>
        </w:rPr>
        <w:t>.</w:t>
      </w:r>
    </w:p>
    <w:p w14:paraId="5802D8CB" w14:textId="5D8EF085" w:rsidR="00070AC5" w:rsidRPr="00FC7702" w:rsidRDefault="00070AC5" w:rsidP="00C04854">
      <w:pPr>
        <w:ind w:firstLine="708"/>
        <w:jc w:val="both"/>
        <w:rPr>
          <w:sz w:val="22"/>
          <w:szCs w:val="22"/>
          <w:lang w:val="hr-HR"/>
        </w:rPr>
      </w:pPr>
      <w:r w:rsidRPr="00FC7702">
        <w:rPr>
          <w:sz w:val="22"/>
          <w:szCs w:val="22"/>
          <w:lang w:val="hr-HR"/>
        </w:rPr>
        <w:t xml:space="preserve">Na području Općine </w:t>
      </w:r>
      <w:r w:rsidR="007A5D2C" w:rsidRPr="00FC7702">
        <w:rPr>
          <w:sz w:val="22"/>
          <w:szCs w:val="22"/>
          <w:lang w:val="hr-HR"/>
        </w:rPr>
        <w:t>Stara Gradiška</w:t>
      </w:r>
      <w:r w:rsidRPr="00FC7702">
        <w:rPr>
          <w:sz w:val="22"/>
          <w:szCs w:val="22"/>
          <w:lang w:val="hr-HR"/>
        </w:rPr>
        <w:t xml:space="preserve"> ukop se obavlja na groblj</w:t>
      </w:r>
      <w:r w:rsidR="001639B2">
        <w:rPr>
          <w:sz w:val="22"/>
          <w:szCs w:val="22"/>
          <w:lang w:val="hr-HR"/>
        </w:rPr>
        <w:t>ima</w:t>
      </w:r>
      <w:r w:rsidRPr="00FC7702">
        <w:rPr>
          <w:sz w:val="22"/>
          <w:szCs w:val="22"/>
          <w:lang w:val="hr-HR"/>
        </w:rPr>
        <w:t xml:space="preserve"> </w:t>
      </w:r>
      <w:r w:rsidR="007A5D2C" w:rsidRPr="00FC7702">
        <w:rPr>
          <w:sz w:val="22"/>
          <w:szCs w:val="22"/>
          <w:lang w:val="hr-HR"/>
        </w:rPr>
        <w:t xml:space="preserve">u </w:t>
      </w:r>
      <w:r w:rsidR="00A80D67" w:rsidRPr="00FC7702">
        <w:rPr>
          <w:sz w:val="22"/>
          <w:szCs w:val="22"/>
          <w:lang w:val="hr-HR"/>
        </w:rPr>
        <w:t xml:space="preserve">naselju </w:t>
      </w:r>
      <w:r w:rsidR="007A5D2C" w:rsidRPr="00FC7702">
        <w:rPr>
          <w:sz w:val="22"/>
          <w:szCs w:val="22"/>
          <w:lang w:val="hr-HR"/>
        </w:rPr>
        <w:t>Uskoci i</w:t>
      </w:r>
      <w:r w:rsidR="001639B2">
        <w:rPr>
          <w:sz w:val="22"/>
          <w:szCs w:val="22"/>
          <w:lang w:val="hr-HR"/>
        </w:rPr>
        <w:t xml:space="preserve"> u</w:t>
      </w:r>
      <w:r w:rsidR="007A5D2C" w:rsidRPr="00FC7702">
        <w:rPr>
          <w:sz w:val="22"/>
          <w:szCs w:val="22"/>
          <w:lang w:val="hr-HR"/>
        </w:rPr>
        <w:t xml:space="preserve"> </w:t>
      </w:r>
      <w:r w:rsidR="00A80D67" w:rsidRPr="00FC7702">
        <w:rPr>
          <w:sz w:val="22"/>
          <w:szCs w:val="22"/>
          <w:lang w:val="hr-HR"/>
        </w:rPr>
        <w:t xml:space="preserve">naselju </w:t>
      </w:r>
      <w:r w:rsidR="007A5D2C" w:rsidRPr="00FC7702">
        <w:rPr>
          <w:sz w:val="22"/>
          <w:szCs w:val="22"/>
          <w:lang w:val="hr-HR"/>
        </w:rPr>
        <w:t>Gređani</w:t>
      </w:r>
      <w:r w:rsidRPr="00FC7702">
        <w:rPr>
          <w:sz w:val="22"/>
          <w:szCs w:val="22"/>
          <w:lang w:val="hr-HR"/>
        </w:rPr>
        <w:t>.</w:t>
      </w:r>
    </w:p>
    <w:p w14:paraId="0043C070" w14:textId="67679A9E" w:rsidR="00070AC5" w:rsidRPr="00FC7702" w:rsidRDefault="00070AC5" w:rsidP="00C04854">
      <w:pPr>
        <w:ind w:firstLine="708"/>
        <w:jc w:val="both"/>
        <w:rPr>
          <w:sz w:val="22"/>
          <w:szCs w:val="22"/>
          <w:lang w:val="hr-HR"/>
        </w:rPr>
      </w:pPr>
      <w:r w:rsidRPr="00FC7702">
        <w:rPr>
          <w:sz w:val="22"/>
          <w:szCs w:val="22"/>
          <w:lang w:val="hr-HR"/>
        </w:rPr>
        <w:t xml:space="preserve">Groblja na području Općine </w:t>
      </w:r>
      <w:r w:rsidR="007A5D2C" w:rsidRPr="00FC7702">
        <w:rPr>
          <w:sz w:val="22"/>
          <w:szCs w:val="22"/>
          <w:lang w:val="hr-HR"/>
        </w:rPr>
        <w:t>Star</w:t>
      </w:r>
      <w:r w:rsidR="006A6AF1" w:rsidRPr="00FC7702">
        <w:rPr>
          <w:sz w:val="22"/>
          <w:szCs w:val="22"/>
          <w:lang w:val="hr-HR"/>
        </w:rPr>
        <w:t>a</w:t>
      </w:r>
      <w:r w:rsidR="007A5D2C" w:rsidRPr="00FC7702">
        <w:rPr>
          <w:sz w:val="22"/>
          <w:szCs w:val="22"/>
          <w:lang w:val="hr-HR"/>
        </w:rPr>
        <w:t xml:space="preserve"> Gradiška</w:t>
      </w:r>
      <w:r w:rsidRPr="00FC7702">
        <w:rPr>
          <w:sz w:val="22"/>
          <w:szCs w:val="22"/>
          <w:lang w:val="hr-HR"/>
        </w:rPr>
        <w:t xml:space="preserve"> </w:t>
      </w:r>
      <w:r w:rsidR="006A6AF1" w:rsidRPr="00FC7702">
        <w:rPr>
          <w:sz w:val="22"/>
          <w:szCs w:val="22"/>
          <w:lang w:val="hr-HR"/>
        </w:rPr>
        <w:t xml:space="preserve">komunalni su objekti u vlasništvu </w:t>
      </w:r>
      <w:r w:rsidRPr="00FC7702">
        <w:rPr>
          <w:sz w:val="22"/>
          <w:szCs w:val="22"/>
          <w:lang w:val="hr-HR"/>
        </w:rPr>
        <w:t xml:space="preserve">Općine </w:t>
      </w:r>
      <w:r w:rsidR="007A5D2C" w:rsidRPr="00FC7702">
        <w:rPr>
          <w:sz w:val="22"/>
          <w:szCs w:val="22"/>
          <w:lang w:val="hr-HR"/>
        </w:rPr>
        <w:t xml:space="preserve">Stara Gradiška </w:t>
      </w:r>
      <w:r w:rsidRPr="00FC7702">
        <w:rPr>
          <w:sz w:val="22"/>
          <w:szCs w:val="22"/>
          <w:lang w:val="hr-HR"/>
        </w:rPr>
        <w:t>(u daljnjem tekstu: Općina).</w:t>
      </w:r>
    </w:p>
    <w:p w14:paraId="36049BF3" w14:textId="77777777" w:rsidR="00861D2F" w:rsidRPr="00FC7702" w:rsidRDefault="00861D2F" w:rsidP="00861D2F">
      <w:pPr>
        <w:ind w:firstLine="708"/>
        <w:jc w:val="both"/>
        <w:rPr>
          <w:sz w:val="22"/>
          <w:szCs w:val="22"/>
          <w:lang w:val="hr-HR"/>
        </w:rPr>
      </w:pPr>
    </w:p>
    <w:p w14:paraId="49C66BEF" w14:textId="2F7C2C9F" w:rsidR="00617A32" w:rsidRPr="00FC7702" w:rsidRDefault="00617A32" w:rsidP="00617A32">
      <w:pPr>
        <w:jc w:val="center"/>
        <w:rPr>
          <w:b/>
          <w:bCs/>
          <w:sz w:val="22"/>
          <w:szCs w:val="22"/>
          <w:lang w:val="hr-HR"/>
        </w:rPr>
      </w:pPr>
      <w:r w:rsidRPr="00FC7702">
        <w:rPr>
          <w:b/>
          <w:bCs/>
          <w:sz w:val="22"/>
          <w:szCs w:val="22"/>
          <w:lang w:val="hr-HR"/>
        </w:rPr>
        <w:t xml:space="preserve">Članak </w:t>
      </w:r>
      <w:r w:rsidR="006E62B9" w:rsidRPr="00FC7702">
        <w:rPr>
          <w:b/>
          <w:bCs/>
          <w:sz w:val="22"/>
          <w:szCs w:val="22"/>
          <w:lang w:val="hr-HR"/>
        </w:rPr>
        <w:t>4</w:t>
      </w:r>
      <w:r w:rsidRPr="00FC7702">
        <w:rPr>
          <w:b/>
          <w:bCs/>
          <w:sz w:val="22"/>
          <w:szCs w:val="22"/>
          <w:lang w:val="hr-HR"/>
        </w:rPr>
        <w:t>.</w:t>
      </w:r>
    </w:p>
    <w:p w14:paraId="5014EA81" w14:textId="77777777" w:rsidR="008B5F39" w:rsidRPr="00FC7702" w:rsidRDefault="00861D2F" w:rsidP="008B5F39">
      <w:pPr>
        <w:ind w:firstLine="708"/>
        <w:jc w:val="both"/>
        <w:rPr>
          <w:sz w:val="22"/>
          <w:szCs w:val="22"/>
          <w:lang w:val="hr-HR"/>
        </w:rPr>
      </w:pPr>
      <w:r w:rsidRPr="00FC7702">
        <w:rPr>
          <w:sz w:val="22"/>
          <w:szCs w:val="22"/>
          <w:lang w:val="hr-HR"/>
        </w:rPr>
        <w:t xml:space="preserve">Za ukop umrlih osoba na grobljima </w:t>
      </w:r>
      <w:r w:rsidR="00617A32" w:rsidRPr="00FC7702">
        <w:rPr>
          <w:sz w:val="22"/>
          <w:szCs w:val="22"/>
          <w:lang w:val="hr-HR"/>
        </w:rPr>
        <w:t xml:space="preserve">na području Općine </w:t>
      </w:r>
      <w:r w:rsidRPr="00FC7702">
        <w:rPr>
          <w:sz w:val="22"/>
          <w:szCs w:val="22"/>
          <w:lang w:val="hr-HR"/>
        </w:rPr>
        <w:t xml:space="preserve">predviđena </w:t>
      </w:r>
      <w:r w:rsidR="00617A32" w:rsidRPr="00FC7702">
        <w:rPr>
          <w:sz w:val="22"/>
          <w:szCs w:val="22"/>
          <w:lang w:val="hr-HR"/>
        </w:rPr>
        <w:t xml:space="preserve">su </w:t>
      </w:r>
      <w:r w:rsidRPr="00FC7702">
        <w:rPr>
          <w:sz w:val="22"/>
          <w:szCs w:val="22"/>
          <w:lang w:val="hr-HR"/>
        </w:rPr>
        <w:t xml:space="preserve">grobna mjesta (zemljište) koja se uređuju kao grobovi i grobnice </w:t>
      </w:r>
      <w:r w:rsidR="008B5F39" w:rsidRPr="00FC7702">
        <w:rPr>
          <w:sz w:val="22"/>
          <w:szCs w:val="22"/>
          <w:lang w:val="hr-HR"/>
        </w:rPr>
        <w:t>te</w:t>
      </w:r>
      <w:r w:rsidRPr="00FC7702">
        <w:rPr>
          <w:sz w:val="22"/>
          <w:szCs w:val="22"/>
          <w:lang w:val="hr-HR"/>
        </w:rPr>
        <w:t xml:space="preserve"> grobovi i grobnice za polaganje urni.</w:t>
      </w:r>
    </w:p>
    <w:p w14:paraId="6280727F" w14:textId="71BCD641" w:rsidR="00861D2F" w:rsidRPr="00FC7702" w:rsidRDefault="00861D2F" w:rsidP="008B5F39">
      <w:pPr>
        <w:ind w:firstLine="708"/>
        <w:jc w:val="both"/>
        <w:rPr>
          <w:sz w:val="22"/>
          <w:szCs w:val="22"/>
          <w:lang w:val="hr-HR"/>
        </w:rPr>
      </w:pPr>
      <w:r w:rsidRPr="00FC7702">
        <w:rPr>
          <w:sz w:val="22"/>
          <w:szCs w:val="22"/>
          <w:lang w:val="hr-HR"/>
        </w:rPr>
        <w:t xml:space="preserve">Na grobljima se </w:t>
      </w:r>
      <w:r w:rsidR="008B5F39" w:rsidRPr="00FC7702">
        <w:rPr>
          <w:sz w:val="22"/>
          <w:szCs w:val="22"/>
          <w:lang w:val="hr-HR"/>
        </w:rPr>
        <w:t xml:space="preserve">na prikladnom mjestu </w:t>
      </w:r>
      <w:r w:rsidRPr="00FC7702">
        <w:rPr>
          <w:sz w:val="22"/>
          <w:szCs w:val="22"/>
          <w:lang w:val="hr-HR"/>
        </w:rPr>
        <w:t>mora osigurati prostor za zajedničku grobnicu koja će služiti za smještaj posmrtnih ostataka iz napuštenih grobnih mjesta.</w:t>
      </w:r>
    </w:p>
    <w:p w14:paraId="423A3040" w14:textId="77777777" w:rsidR="00070AC5" w:rsidRPr="00FC7702" w:rsidRDefault="00070AC5" w:rsidP="00070AC5">
      <w:pPr>
        <w:rPr>
          <w:b/>
          <w:bCs/>
          <w:sz w:val="22"/>
          <w:szCs w:val="22"/>
          <w:lang w:val="hr-HR"/>
        </w:rPr>
      </w:pPr>
    </w:p>
    <w:p w14:paraId="4D59DD7E" w14:textId="2FF1A3B5" w:rsidR="00070AC5" w:rsidRPr="00FC7702" w:rsidRDefault="00070AC5" w:rsidP="00070AC5">
      <w:pPr>
        <w:jc w:val="center"/>
        <w:rPr>
          <w:b/>
          <w:bCs/>
          <w:sz w:val="22"/>
          <w:szCs w:val="22"/>
          <w:lang w:val="hr-HR"/>
        </w:rPr>
      </w:pPr>
      <w:r w:rsidRPr="00FC7702">
        <w:rPr>
          <w:b/>
          <w:bCs/>
          <w:sz w:val="22"/>
          <w:szCs w:val="22"/>
          <w:lang w:val="hr-HR"/>
        </w:rPr>
        <w:t xml:space="preserve">Članak </w:t>
      </w:r>
      <w:r w:rsidR="006E62B9" w:rsidRPr="00FC7702">
        <w:rPr>
          <w:b/>
          <w:bCs/>
          <w:sz w:val="22"/>
          <w:szCs w:val="22"/>
          <w:lang w:val="hr-HR"/>
        </w:rPr>
        <w:t>5</w:t>
      </w:r>
      <w:r w:rsidR="00221916" w:rsidRPr="00FC7702">
        <w:rPr>
          <w:b/>
          <w:bCs/>
          <w:sz w:val="22"/>
          <w:szCs w:val="22"/>
          <w:lang w:val="hr-HR"/>
        </w:rPr>
        <w:t>.</w:t>
      </w:r>
    </w:p>
    <w:p w14:paraId="0B9315A0" w14:textId="4A013EF0" w:rsidR="00070AC5" w:rsidRPr="00FC7702" w:rsidRDefault="00070AC5" w:rsidP="00C04854">
      <w:pPr>
        <w:ind w:firstLine="708"/>
        <w:jc w:val="both"/>
        <w:rPr>
          <w:sz w:val="22"/>
          <w:szCs w:val="22"/>
          <w:lang w:val="hr-HR"/>
        </w:rPr>
      </w:pPr>
      <w:r w:rsidRPr="00FC7702">
        <w:rPr>
          <w:sz w:val="22"/>
          <w:szCs w:val="22"/>
          <w:lang w:val="hr-HR"/>
        </w:rPr>
        <w:t xml:space="preserve">Grobljima na području Općine upravlja Jedinstveni upravni odjel Općine </w:t>
      </w:r>
      <w:r w:rsidR="006A6AF1" w:rsidRPr="00FC7702">
        <w:rPr>
          <w:sz w:val="22"/>
          <w:szCs w:val="22"/>
          <w:lang w:val="hr-HR"/>
        </w:rPr>
        <w:t>Stara Gradiška</w:t>
      </w:r>
      <w:r w:rsidRPr="00FC7702">
        <w:rPr>
          <w:sz w:val="22"/>
          <w:szCs w:val="22"/>
          <w:lang w:val="hr-HR"/>
        </w:rPr>
        <w:t xml:space="preserve"> (</w:t>
      </w:r>
      <w:r w:rsidR="006A6AF1" w:rsidRPr="00FC7702">
        <w:rPr>
          <w:sz w:val="22"/>
          <w:szCs w:val="22"/>
          <w:lang w:val="hr-HR"/>
        </w:rPr>
        <w:t xml:space="preserve">u </w:t>
      </w:r>
      <w:r w:rsidRPr="00FC7702">
        <w:rPr>
          <w:sz w:val="22"/>
          <w:szCs w:val="22"/>
          <w:lang w:val="hr-HR"/>
        </w:rPr>
        <w:t>dalj</w:t>
      </w:r>
      <w:r w:rsidR="006A6AF1" w:rsidRPr="00FC7702">
        <w:rPr>
          <w:sz w:val="22"/>
          <w:szCs w:val="22"/>
          <w:lang w:val="hr-HR"/>
        </w:rPr>
        <w:t>njem tekstu</w:t>
      </w:r>
      <w:r w:rsidRPr="00FC7702">
        <w:rPr>
          <w:sz w:val="22"/>
          <w:szCs w:val="22"/>
          <w:lang w:val="hr-HR"/>
        </w:rPr>
        <w:t>: Uprava groblja)</w:t>
      </w:r>
      <w:r w:rsidR="00D1101E" w:rsidRPr="00FC7702">
        <w:rPr>
          <w:sz w:val="22"/>
          <w:szCs w:val="22"/>
          <w:lang w:val="hr-HR"/>
        </w:rPr>
        <w:t>.</w:t>
      </w:r>
    </w:p>
    <w:p w14:paraId="36B6D4CF" w14:textId="0949392D" w:rsidR="00F835FC" w:rsidRPr="00FC7702" w:rsidRDefault="00070AC5" w:rsidP="00C04854">
      <w:pPr>
        <w:ind w:firstLine="708"/>
        <w:jc w:val="both"/>
        <w:rPr>
          <w:sz w:val="22"/>
          <w:szCs w:val="22"/>
          <w:lang w:val="hr-HR"/>
        </w:rPr>
      </w:pPr>
      <w:r w:rsidRPr="00FC7702">
        <w:rPr>
          <w:sz w:val="22"/>
          <w:szCs w:val="22"/>
          <w:lang w:val="hr-HR"/>
        </w:rPr>
        <w:t>Upravljanje grobljem razumijeva dodjelu grobnih mjesta, uređenje, održavanje i rekonstrukciju groblja</w:t>
      </w:r>
      <w:r w:rsidR="00C5476A" w:rsidRPr="00FC7702">
        <w:rPr>
          <w:sz w:val="22"/>
          <w:szCs w:val="22"/>
          <w:lang w:val="hr-HR"/>
        </w:rPr>
        <w:t xml:space="preserve"> </w:t>
      </w:r>
      <w:r w:rsidR="00F835FC" w:rsidRPr="00FC7702">
        <w:rPr>
          <w:sz w:val="22"/>
          <w:szCs w:val="22"/>
          <w:lang w:val="hr-HR"/>
        </w:rPr>
        <w:t>(promjena površine, razmještaj putova i slično).</w:t>
      </w:r>
    </w:p>
    <w:p w14:paraId="24B14F5A" w14:textId="23C66B99" w:rsidR="00070AC5" w:rsidRPr="00FC7702" w:rsidRDefault="00F835FC" w:rsidP="00C04854">
      <w:pPr>
        <w:ind w:firstLine="708"/>
        <w:jc w:val="both"/>
        <w:rPr>
          <w:sz w:val="22"/>
          <w:szCs w:val="22"/>
          <w:lang w:val="hr-HR"/>
        </w:rPr>
      </w:pPr>
      <w:r w:rsidRPr="00FC7702">
        <w:rPr>
          <w:sz w:val="22"/>
          <w:szCs w:val="22"/>
          <w:lang w:val="hr-HR"/>
        </w:rPr>
        <w:t>Osim navedenih poslova, pod upravljanjem grobljem podrazumijevaju se i poslovi naplaćivanja naknade za dodijeljeno grobno mjesto i naknade za korištenje groblja</w:t>
      </w:r>
      <w:r w:rsidR="00117BE6" w:rsidRPr="00FC7702">
        <w:rPr>
          <w:sz w:val="22"/>
          <w:szCs w:val="22"/>
          <w:lang w:val="hr-HR"/>
        </w:rPr>
        <w:t xml:space="preserve"> te </w:t>
      </w:r>
      <w:r w:rsidRPr="00FC7702">
        <w:rPr>
          <w:sz w:val="22"/>
          <w:szCs w:val="22"/>
          <w:lang w:val="hr-HR"/>
        </w:rPr>
        <w:t>poslovi vođenja grobnih očevidnika i registra umrlih osoba</w:t>
      </w:r>
      <w:r w:rsidR="00117BE6" w:rsidRPr="00FC7702">
        <w:rPr>
          <w:sz w:val="22"/>
          <w:szCs w:val="22"/>
          <w:lang w:val="hr-HR"/>
        </w:rPr>
        <w:t xml:space="preserve">, kao i </w:t>
      </w:r>
      <w:r w:rsidRPr="00FC7702">
        <w:rPr>
          <w:sz w:val="22"/>
          <w:szCs w:val="22"/>
          <w:lang w:val="hr-HR"/>
        </w:rPr>
        <w:t xml:space="preserve">drugi poslovi propisani </w:t>
      </w:r>
      <w:r w:rsidR="006C18AB" w:rsidRPr="00FC7702">
        <w:rPr>
          <w:sz w:val="22"/>
          <w:szCs w:val="22"/>
          <w:lang w:val="hr-HR"/>
        </w:rPr>
        <w:t xml:space="preserve">zakonu kojim se uređuju groblja </w:t>
      </w:r>
      <w:r w:rsidRPr="00FC7702">
        <w:rPr>
          <w:sz w:val="22"/>
          <w:szCs w:val="22"/>
          <w:lang w:val="hr-HR"/>
        </w:rPr>
        <w:t>i ovom Odlukom.</w:t>
      </w:r>
    </w:p>
    <w:p w14:paraId="0E8D8719" w14:textId="77777777" w:rsidR="00CF328F" w:rsidRPr="00FC7702" w:rsidRDefault="00CF328F" w:rsidP="00070AC5">
      <w:pPr>
        <w:rPr>
          <w:b/>
          <w:bCs/>
          <w:sz w:val="22"/>
          <w:szCs w:val="22"/>
          <w:lang w:val="hr-HR"/>
        </w:rPr>
      </w:pPr>
    </w:p>
    <w:p w14:paraId="65E585A4" w14:textId="66848FC3" w:rsidR="00070AC5" w:rsidRPr="00FC7702" w:rsidRDefault="00070AC5" w:rsidP="00CF328F">
      <w:pPr>
        <w:rPr>
          <w:b/>
          <w:bCs/>
          <w:sz w:val="22"/>
          <w:szCs w:val="22"/>
          <w:lang w:val="hr-HR"/>
        </w:rPr>
      </w:pPr>
      <w:r w:rsidRPr="00FC7702">
        <w:rPr>
          <w:b/>
          <w:bCs/>
          <w:sz w:val="22"/>
          <w:szCs w:val="22"/>
          <w:lang w:val="hr-HR"/>
        </w:rPr>
        <w:lastRenderedPageBreak/>
        <w:t>OPREMA I UREĐAJI GROBNOG MJESTA</w:t>
      </w:r>
    </w:p>
    <w:p w14:paraId="3144CF21" w14:textId="0DB21446" w:rsidR="00070AC5" w:rsidRPr="00FC7702" w:rsidRDefault="00070AC5" w:rsidP="00070AC5">
      <w:pPr>
        <w:jc w:val="center"/>
        <w:rPr>
          <w:b/>
          <w:bCs/>
          <w:sz w:val="22"/>
          <w:szCs w:val="22"/>
          <w:lang w:val="hr-HR"/>
        </w:rPr>
      </w:pPr>
      <w:r w:rsidRPr="00FC7702">
        <w:rPr>
          <w:b/>
          <w:bCs/>
          <w:sz w:val="22"/>
          <w:szCs w:val="22"/>
          <w:lang w:val="hr-HR"/>
        </w:rPr>
        <w:t xml:space="preserve">Članak </w:t>
      </w:r>
      <w:r w:rsidR="006E62B9" w:rsidRPr="00FC7702">
        <w:rPr>
          <w:b/>
          <w:bCs/>
          <w:sz w:val="22"/>
          <w:szCs w:val="22"/>
          <w:lang w:val="hr-HR"/>
        </w:rPr>
        <w:t>6</w:t>
      </w:r>
      <w:r w:rsidRPr="00FC7702">
        <w:rPr>
          <w:b/>
          <w:bCs/>
          <w:sz w:val="22"/>
          <w:szCs w:val="22"/>
          <w:lang w:val="hr-HR"/>
        </w:rPr>
        <w:t>.</w:t>
      </w:r>
    </w:p>
    <w:p w14:paraId="37CAE3B4" w14:textId="41D3A31B" w:rsidR="00070AC5" w:rsidRPr="00FC7702" w:rsidRDefault="00070AC5" w:rsidP="00C04854">
      <w:pPr>
        <w:ind w:firstLine="708"/>
        <w:jc w:val="both"/>
        <w:rPr>
          <w:sz w:val="22"/>
          <w:szCs w:val="22"/>
          <w:lang w:val="hr-HR"/>
        </w:rPr>
      </w:pPr>
      <w:r w:rsidRPr="00FC7702">
        <w:rPr>
          <w:sz w:val="22"/>
          <w:szCs w:val="22"/>
          <w:lang w:val="hr-HR"/>
        </w:rPr>
        <w:t>Pod opremom i uređajima grobnog mjesta, u smislu ove Odluke, smatraju se nadgrobna</w:t>
      </w:r>
      <w:r w:rsidRPr="00FC7702">
        <w:rPr>
          <w:b/>
          <w:bCs/>
          <w:sz w:val="22"/>
          <w:szCs w:val="22"/>
          <w:lang w:val="hr-HR"/>
        </w:rPr>
        <w:t xml:space="preserve"> </w:t>
      </w:r>
      <w:r w:rsidRPr="00FC7702">
        <w:rPr>
          <w:sz w:val="22"/>
          <w:szCs w:val="22"/>
          <w:lang w:val="hr-HR"/>
        </w:rPr>
        <w:t>ploča, nadgrobni spomenik i znaci,</w:t>
      </w:r>
      <w:r w:rsidR="00C5476A" w:rsidRPr="00FC7702">
        <w:rPr>
          <w:sz w:val="22"/>
          <w:szCs w:val="22"/>
          <w:lang w:val="hr-HR"/>
        </w:rPr>
        <w:t xml:space="preserve"> ploče,</w:t>
      </w:r>
      <w:r w:rsidRPr="00FC7702">
        <w:rPr>
          <w:sz w:val="22"/>
          <w:szCs w:val="22"/>
          <w:lang w:val="hr-HR"/>
        </w:rPr>
        <w:t xml:space="preserve"> ograda grobnog mjesta i slično.</w:t>
      </w:r>
    </w:p>
    <w:p w14:paraId="56F368E8" w14:textId="603232B0" w:rsidR="00070AC5" w:rsidRPr="00FC7702" w:rsidRDefault="00070AC5" w:rsidP="00CA7D08">
      <w:pPr>
        <w:ind w:firstLine="708"/>
        <w:jc w:val="both"/>
        <w:rPr>
          <w:sz w:val="22"/>
          <w:szCs w:val="22"/>
          <w:lang w:val="hr-HR"/>
        </w:rPr>
      </w:pPr>
      <w:r w:rsidRPr="00FC7702">
        <w:rPr>
          <w:sz w:val="22"/>
          <w:szCs w:val="22"/>
          <w:lang w:val="hr-HR"/>
        </w:rPr>
        <w:t>Oprema i uređaji grobnog mjesta i</w:t>
      </w:r>
      <w:r w:rsidR="00123051">
        <w:rPr>
          <w:sz w:val="22"/>
          <w:szCs w:val="22"/>
          <w:lang w:val="hr-HR"/>
        </w:rPr>
        <w:t>z</w:t>
      </w:r>
      <w:r w:rsidRPr="00FC7702">
        <w:rPr>
          <w:sz w:val="22"/>
          <w:szCs w:val="22"/>
          <w:lang w:val="hr-HR"/>
        </w:rPr>
        <w:t xml:space="preserve"> stavka </w:t>
      </w:r>
      <w:r w:rsidR="00A32127" w:rsidRPr="00FC7702">
        <w:rPr>
          <w:sz w:val="22"/>
          <w:szCs w:val="22"/>
          <w:lang w:val="hr-HR"/>
        </w:rPr>
        <w:t>1</w:t>
      </w:r>
      <w:r w:rsidRPr="00FC7702">
        <w:rPr>
          <w:sz w:val="22"/>
          <w:szCs w:val="22"/>
          <w:lang w:val="hr-HR"/>
        </w:rPr>
        <w:t xml:space="preserve">. ovog članka smatraju se nekretninom i vlasništvo su korisnika grobnog mjesta, </w:t>
      </w:r>
      <w:r w:rsidR="00A32127" w:rsidRPr="00FC7702">
        <w:rPr>
          <w:sz w:val="22"/>
          <w:szCs w:val="22"/>
          <w:lang w:val="hr-HR"/>
        </w:rPr>
        <w:t xml:space="preserve">a </w:t>
      </w:r>
      <w:r w:rsidRPr="00FC7702">
        <w:rPr>
          <w:sz w:val="22"/>
          <w:szCs w:val="22"/>
          <w:lang w:val="hr-HR"/>
        </w:rPr>
        <w:t>vlasništvo istih može se prenositi sukladno</w:t>
      </w:r>
      <w:r w:rsidR="00952EF5" w:rsidRPr="00FC7702">
        <w:t xml:space="preserve"> </w:t>
      </w:r>
      <w:r w:rsidR="00952EF5" w:rsidRPr="00FC7702">
        <w:rPr>
          <w:sz w:val="22"/>
          <w:szCs w:val="22"/>
          <w:lang w:val="hr-HR"/>
        </w:rPr>
        <w:t>zakonu kojim se uređuju groblja</w:t>
      </w:r>
      <w:r w:rsidRPr="00FC7702">
        <w:rPr>
          <w:sz w:val="22"/>
          <w:szCs w:val="22"/>
          <w:lang w:val="hr-HR"/>
        </w:rPr>
        <w:t xml:space="preserve"> i posebnim propisima.</w:t>
      </w:r>
    </w:p>
    <w:p w14:paraId="530C6C6A" w14:textId="77777777" w:rsidR="00070AC5" w:rsidRPr="00FC7702" w:rsidRDefault="00070AC5" w:rsidP="00070AC5">
      <w:pPr>
        <w:jc w:val="center"/>
        <w:rPr>
          <w:b/>
          <w:bCs/>
          <w:sz w:val="22"/>
          <w:szCs w:val="22"/>
          <w:lang w:val="hr-HR"/>
        </w:rPr>
      </w:pPr>
    </w:p>
    <w:p w14:paraId="3A0309C3" w14:textId="068C2933" w:rsidR="00221916" w:rsidRPr="00FC7702" w:rsidRDefault="00221916" w:rsidP="00221916">
      <w:pPr>
        <w:jc w:val="both"/>
        <w:rPr>
          <w:b/>
          <w:bCs/>
          <w:sz w:val="22"/>
          <w:szCs w:val="22"/>
          <w:lang w:val="hr-HR"/>
        </w:rPr>
      </w:pPr>
      <w:r w:rsidRPr="00FC7702">
        <w:rPr>
          <w:b/>
          <w:bCs/>
          <w:sz w:val="22"/>
          <w:szCs w:val="22"/>
          <w:lang w:val="hr-HR"/>
        </w:rPr>
        <w:t xml:space="preserve">DIMENZIJE I VELIČINA GROBNIH MJESTA </w:t>
      </w:r>
    </w:p>
    <w:p w14:paraId="219A537C" w14:textId="0BDB5CBB" w:rsidR="00221916" w:rsidRPr="00FC7702" w:rsidRDefault="00221916" w:rsidP="00221916">
      <w:pPr>
        <w:jc w:val="center"/>
        <w:rPr>
          <w:b/>
          <w:bCs/>
          <w:sz w:val="22"/>
          <w:szCs w:val="22"/>
          <w:lang w:val="hr-HR"/>
        </w:rPr>
      </w:pPr>
      <w:r w:rsidRPr="00FC7702">
        <w:rPr>
          <w:b/>
          <w:bCs/>
          <w:sz w:val="22"/>
          <w:szCs w:val="22"/>
          <w:lang w:val="hr-HR"/>
        </w:rPr>
        <w:t xml:space="preserve">Članak </w:t>
      </w:r>
      <w:r w:rsidR="006E62B9" w:rsidRPr="00FC7702">
        <w:rPr>
          <w:b/>
          <w:bCs/>
          <w:sz w:val="22"/>
          <w:szCs w:val="22"/>
          <w:lang w:val="hr-HR"/>
        </w:rPr>
        <w:t>7</w:t>
      </w:r>
      <w:r w:rsidRPr="00FC7702">
        <w:rPr>
          <w:b/>
          <w:bCs/>
          <w:sz w:val="22"/>
          <w:szCs w:val="22"/>
          <w:lang w:val="hr-HR"/>
        </w:rPr>
        <w:t>.</w:t>
      </w:r>
    </w:p>
    <w:p w14:paraId="100B5C9A" w14:textId="73AE9522" w:rsidR="00A32127" w:rsidRPr="00FC7702" w:rsidRDefault="00221916" w:rsidP="00C04854">
      <w:pPr>
        <w:ind w:firstLine="708"/>
        <w:jc w:val="both"/>
        <w:rPr>
          <w:sz w:val="22"/>
          <w:szCs w:val="22"/>
          <w:lang w:val="hr-HR"/>
        </w:rPr>
      </w:pPr>
      <w:r w:rsidRPr="00FC7702">
        <w:rPr>
          <w:sz w:val="22"/>
          <w:szCs w:val="22"/>
          <w:lang w:val="hr-HR"/>
        </w:rPr>
        <w:t>Groblja se izgrađuju prema određenoj osnovi i dijele se na grobna polja</w:t>
      </w:r>
      <w:r w:rsidR="00A32127" w:rsidRPr="00FC7702">
        <w:rPr>
          <w:sz w:val="22"/>
          <w:szCs w:val="22"/>
          <w:lang w:val="hr-HR"/>
        </w:rPr>
        <w:t>, redove</w:t>
      </w:r>
      <w:r w:rsidRPr="00FC7702">
        <w:rPr>
          <w:sz w:val="22"/>
          <w:szCs w:val="22"/>
          <w:lang w:val="hr-HR"/>
        </w:rPr>
        <w:t xml:space="preserve"> i grobna mjesta</w:t>
      </w:r>
      <w:r w:rsidR="00C04854" w:rsidRPr="00FC7702">
        <w:rPr>
          <w:sz w:val="22"/>
          <w:szCs w:val="22"/>
          <w:lang w:val="hr-HR"/>
        </w:rPr>
        <w:t>, a svi se označavaju brojevima.</w:t>
      </w:r>
    </w:p>
    <w:p w14:paraId="38818720" w14:textId="2EB8E379" w:rsidR="00221916" w:rsidRPr="00FC7702" w:rsidRDefault="00221916" w:rsidP="00C04854">
      <w:pPr>
        <w:ind w:firstLine="708"/>
        <w:jc w:val="both"/>
        <w:rPr>
          <w:sz w:val="22"/>
          <w:szCs w:val="22"/>
          <w:lang w:val="hr-HR"/>
        </w:rPr>
      </w:pPr>
      <w:r w:rsidRPr="00FC7702">
        <w:rPr>
          <w:sz w:val="22"/>
          <w:szCs w:val="22"/>
          <w:lang w:val="hr-HR"/>
        </w:rPr>
        <w:t xml:space="preserve">Cijela površina groblja određena za sahranu podijeljena je na </w:t>
      </w:r>
      <w:r w:rsidR="00A32127" w:rsidRPr="00FC7702">
        <w:rPr>
          <w:sz w:val="22"/>
          <w:szCs w:val="22"/>
          <w:lang w:val="hr-HR"/>
        </w:rPr>
        <w:t xml:space="preserve">grobna </w:t>
      </w:r>
      <w:r w:rsidRPr="00FC7702">
        <w:rPr>
          <w:sz w:val="22"/>
          <w:szCs w:val="22"/>
          <w:lang w:val="hr-HR"/>
        </w:rPr>
        <w:t>polja</w:t>
      </w:r>
      <w:r w:rsidR="00A32127" w:rsidRPr="00FC7702">
        <w:rPr>
          <w:sz w:val="22"/>
          <w:szCs w:val="22"/>
          <w:lang w:val="hr-HR"/>
        </w:rPr>
        <w:t xml:space="preserve"> </w:t>
      </w:r>
      <w:r w:rsidR="00C04854" w:rsidRPr="00FC7702">
        <w:rPr>
          <w:sz w:val="22"/>
          <w:szCs w:val="22"/>
          <w:lang w:val="hr-HR"/>
        </w:rPr>
        <w:t xml:space="preserve">dok su </w:t>
      </w:r>
      <w:r w:rsidR="00A32127" w:rsidRPr="00FC7702">
        <w:rPr>
          <w:sz w:val="22"/>
          <w:szCs w:val="22"/>
          <w:lang w:val="hr-HR"/>
        </w:rPr>
        <w:t>polja</w:t>
      </w:r>
      <w:r w:rsidR="00C04854" w:rsidRPr="00FC7702">
        <w:rPr>
          <w:sz w:val="22"/>
          <w:szCs w:val="22"/>
          <w:lang w:val="hr-HR"/>
        </w:rPr>
        <w:t xml:space="preserve"> podijeljena </w:t>
      </w:r>
      <w:r w:rsidR="00A32127" w:rsidRPr="00FC7702">
        <w:rPr>
          <w:sz w:val="22"/>
          <w:szCs w:val="22"/>
          <w:lang w:val="hr-HR"/>
        </w:rPr>
        <w:t xml:space="preserve">na redove, </w:t>
      </w:r>
      <w:r w:rsidR="00C04854" w:rsidRPr="00FC7702">
        <w:rPr>
          <w:sz w:val="22"/>
          <w:szCs w:val="22"/>
          <w:lang w:val="hr-HR"/>
        </w:rPr>
        <w:t xml:space="preserve">a </w:t>
      </w:r>
      <w:r w:rsidR="00A32127" w:rsidRPr="00FC7702">
        <w:rPr>
          <w:sz w:val="22"/>
          <w:szCs w:val="22"/>
          <w:lang w:val="hr-HR"/>
        </w:rPr>
        <w:t xml:space="preserve">redovi </w:t>
      </w:r>
      <w:r w:rsidR="00C04854" w:rsidRPr="00FC7702">
        <w:rPr>
          <w:sz w:val="22"/>
          <w:szCs w:val="22"/>
          <w:lang w:val="hr-HR"/>
        </w:rPr>
        <w:t xml:space="preserve">se </w:t>
      </w:r>
      <w:r w:rsidR="00A32127" w:rsidRPr="00FC7702">
        <w:rPr>
          <w:sz w:val="22"/>
          <w:szCs w:val="22"/>
          <w:lang w:val="hr-HR"/>
        </w:rPr>
        <w:t>dijele na grobna mjesta</w:t>
      </w:r>
      <w:r w:rsidR="00C04854" w:rsidRPr="00FC7702">
        <w:rPr>
          <w:sz w:val="22"/>
          <w:szCs w:val="22"/>
          <w:lang w:val="hr-HR"/>
        </w:rPr>
        <w:t>.</w:t>
      </w:r>
    </w:p>
    <w:p w14:paraId="16A59373" w14:textId="77777777" w:rsidR="00C04854" w:rsidRPr="00FC7702" w:rsidRDefault="00C04854" w:rsidP="00221916">
      <w:pPr>
        <w:jc w:val="both"/>
        <w:rPr>
          <w:sz w:val="22"/>
          <w:szCs w:val="22"/>
          <w:lang w:val="hr-HR"/>
        </w:rPr>
      </w:pPr>
    </w:p>
    <w:p w14:paraId="7288E3BE" w14:textId="68DB91F4" w:rsidR="00C04854" w:rsidRPr="00FC7702" w:rsidRDefault="00C04854" w:rsidP="00C04854">
      <w:pPr>
        <w:jc w:val="center"/>
        <w:rPr>
          <w:b/>
          <w:bCs/>
          <w:sz w:val="22"/>
          <w:szCs w:val="22"/>
          <w:lang w:val="hr-HR"/>
        </w:rPr>
      </w:pPr>
      <w:r w:rsidRPr="00FC7702">
        <w:rPr>
          <w:b/>
          <w:bCs/>
          <w:sz w:val="22"/>
          <w:szCs w:val="22"/>
          <w:lang w:val="hr-HR"/>
        </w:rPr>
        <w:t xml:space="preserve">Članak </w:t>
      </w:r>
      <w:r w:rsidR="006E62B9" w:rsidRPr="00FC7702">
        <w:rPr>
          <w:b/>
          <w:bCs/>
          <w:sz w:val="22"/>
          <w:szCs w:val="22"/>
          <w:lang w:val="hr-HR"/>
        </w:rPr>
        <w:t>8</w:t>
      </w:r>
      <w:r w:rsidRPr="00FC7702">
        <w:rPr>
          <w:b/>
          <w:bCs/>
          <w:sz w:val="22"/>
          <w:szCs w:val="22"/>
          <w:lang w:val="hr-HR"/>
        </w:rPr>
        <w:t>.</w:t>
      </w:r>
    </w:p>
    <w:p w14:paraId="39D0E84D" w14:textId="0D979E6C" w:rsidR="00C04854" w:rsidRPr="00FC7702" w:rsidRDefault="00C04854" w:rsidP="00C04854">
      <w:pPr>
        <w:ind w:firstLine="708"/>
        <w:jc w:val="both"/>
        <w:rPr>
          <w:sz w:val="22"/>
          <w:szCs w:val="22"/>
          <w:lang w:val="hr-HR"/>
        </w:rPr>
      </w:pPr>
      <w:r w:rsidRPr="00FC7702">
        <w:rPr>
          <w:sz w:val="22"/>
          <w:szCs w:val="22"/>
          <w:lang w:val="hr-HR"/>
        </w:rPr>
        <w:t>Grobna mjesta mogu biti pojedinačna ili obiteljska za ukop dvaju ili više pokojnika.</w:t>
      </w:r>
    </w:p>
    <w:p w14:paraId="1E6C963C" w14:textId="4089B733" w:rsidR="00C04854" w:rsidRPr="00FC7702" w:rsidRDefault="00C04854" w:rsidP="00C04854">
      <w:pPr>
        <w:jc w:val="both"/>
        <w:rPr>
          <w:sz w:val="22"/>
          <w:szCs w:val="22"/>
          <w:lang w:val="hr-HR"/>
        </w:rPr>
      </w:pPr>
      <w:r w:rsidRPr="00FC7702">
        <w:rPr>
          <w:sz w:val="22"/>
          <w:szCs w:val="22"/>
          <w:lang w:val="hr-HR"/>
        </w:rPr>
        <w:t xml:space="preserve">             </w:t>
      </w:r>
      <w:r w:rsidR="00F210FD" w:rsidRPr="00F210FD">
        <w:rPr>
          <w:sz w:val="22"/>
          <w:szCs w:val="22"/>
          <w:lang w:val="hr-HR"/>
        </w:rPr>
        <w:t>Unutar jednog grobnog mjesta koje se uređuje kao grob smije se ukopati samo jedan pokojnik</w:t>
      </w:r>
      <w:r w:rsidR="00F210FD">
        <w:rPr>
          <w:sz w:val="22"/>
          <w:szCs w:val="22"/>
          <w:lang w:val="hr-HR"/>
        </w:rPr>
        <w:t xml:space="preserve">, a iznimno se </w:t>
      </w:r>
      <w:r w:rsidR="00F210FD" w:rsidRPr="00F210FD">
        <w:rPr>
          <w:sz w:val="22"/>
          <w:szCs w:val="22"/>
          <w:lang w:val="hr-HR"/>
        </w:rPr>
        <w:t>može ukopati još jedan pokojnik</w:t>
      </w:r>
      <w:r w:rsidR="00F210FD">
        <w:rPr>
          <w:sz w:val="22"/>
          <w:szCs w:val="22"/>
          <w:lang w:val="hr-HR"/>
        </w:rPr>
        <w:t xml:space="preserve"> kad nastupe uvjeti iz članka 24. stavka 1. ove Odluke</w:t>
      </w:r>
      <w:r w:rsidRPr="00FC7702">
        <w:rPr>
          <w:sz w:val="22"/>
          <w:szCs w:val="22"/>
          <w:lang w:val="hr-HR"/>
        </w:rPr>
        <w:t>.</w:t>
      </w:r>
    </w:p>
    <w:p w14:paraId="46CC417B" w14:textId="77777777" w:rsidR="00C04854" w:rsidRPr="00FC7702" w:rsidRDefault="00C04854" w:rsidP="00C04854">
      <w:pPr>
        <w:jc w:val="both"/>
        <w:rPr>
          <w:sz w:val="22"/>
          <w:szCs w:val="22"/>
          <w:lang w:val="hr-HR"/>
        </w:rPr>
      </w:pPr>
    </w:p>
    <w:p w14:paraId="24F8E2AD" w14:textId="745F6061" w:rsidR="00C04854" w:rsidRPr="00FC7702" w:rsidRDefault="00C04854" w:rsidP="00C04854">
      <w:pPr>
        <w:jc w:val="center"/>
        <w:rPr>
          <w:sz w:val="22"/>
          <w:szCs w:val="22"/>
          <w:lang w:val="hr-HR"/>
        </w:rPr>
      </w:pPr>
      <w:r w:rsidRPr="00FC7702">
        <w:rPr>
          <w:b/>
          <w:sz w:val="22"/>
          <w:szCs w:val="22"/>
          <w:lang w:val="hr-HR"/>
        </w:rPr>
        <w:t xml:space="preserve">Članak </w:t>
      </w:r>
      <w:r w:rsidR="006E62B9" w:rsidRPr="00FC7702">
        <w:rPr>
          <w:b/>
          <w:sz w:val="22"/>
          <w:szCs w:val="22"/>
          <w:lang w:val="hr-HR"/>
        </w:rPr>
        <w:t>9</w:t>
      </w:r>
      <w:r w:rsidRPr="00FC7702">
        <w:rPr>
          <w:b/>
          <w:sz w:val="22"/>
          <w:szCs w:val="22"/>
          <w:lang w:val="hr-HR"/>
        </w:rPr>
        <w:t>.</w:t>
      </w:r>
    </w:p>
    <w:p w14:paraId="64593AD1" w14:textId="79DB02F4" w:rsidR="00C04854" w:rsidRPr="00FC7702" w:rsidRDefault="00C04854" w:rsidP="00C04854">
      <w:pPr>
        <w:ind w:firstLine="708"/>
        <w:jc w:val="both"/>
        <w:rPr>
          <w:sz w:val="22"/>
          <w:szCs w:val="22"/>
          <w:lang w:val="hr-HR"/>
        </w:rPr>
      </w:pPr>
      <w:r w:rsidRPr="00FC7702">
        <w:rPr>
          <w:sz w:val="22"/>
          <w:szCs w:val="22"/>
          <w:lang w:val="hr-HR"/>
        </w:rPr>
        <w:t>Bruto</w:t>
      </w:r>
      <w:r w:rsidRPr="00FC7702">
        <w:rPr>
          <w:b/>
          <w:sz w:val="22"/>
          <w:szCs w:val="22"/>
          <w:lang w:val="hr-HR"/>
        </w:rPr>
        <w:t xml:space="preserve"> </w:t>
      </w:r>
      <w:r w:rsidRPr="00FC7702">
        <w:rPr>
          <w:sz w:val="22"/>
          <w:szCs w:val="22"/>
          <w:lang w:val="hr-HR"/>
        </w:rPr>
        <w:t xml:space="preserve">dimenzija grobnog mjesta iznosi najmanje </w:t>
      </w:r>
      <w:smartTag w:uri="urn:schemas-microsoft-com:office:smarttags" w:element="metricconverter">
        <w:smartTagPr>
          <w:attr w:name="ProductID" w:val="120 cm"/>
        </w:smartTagPr>
        <w:r w:rsidRPr="00FC7702">
          <w:rPr>
            <w:sz w:val="22"/>
            <w:szCs w:val="22"/>
            <w:lang w:val="hr-HR"/>
          </w:rPr>
          <w:t>120 cm</w:t>
        </w:r>
      </w:smartTag>
      <w:r w:rsidRPr="00FC7702">
        <w:rPr>
          <w:sz w:val="22"/>
          <w:szCs w:val="22"/>
          <w:lang w:val="hr-HR"/>
        </w:rPr>
        <w:t xml:space="preserve"> x </w:t>
      </w:r>
      <w:smartTag w:uri="urn:schemas-microsoft-com:office:smarttags" w:element="metricconverter">
        <w:smartTagPr>
          <w:attr w:name="ProductID" w:val="250 cm"/>
        </w:smartTagPr>
        <w:r w:rsidRPr="00FC7702">
          <w:rPr>
            <w:sz w:val="22"/>
            <w:szCs w:val="22"/>
            <w:lang w:val="hr-HR"/>
          </w:rPr>
          <w:t>250 cm</w:t>
        </w:r>
      </w:smartTag>
      <w:r w:rsidRPr="00FC7702">
        <w:rPr>
          <w:sz w:val="22"/>
          <w:szCs w:val="22"/>
          <w:lang w:val="hr-HR"/>
        </w:rPr>
        <w:t xml:space="preserve">. </w:t>
      </w:r>
    </w:p>
    <w:p w14:paraId="25A64D1C" w14:textId="77777777" w:rsidR="0040273A" w:rsidRPr="00FC7702" w:rsidRDefault="00C04854" w:rsidP="00C04854">
      <w:pPr>
        <w:ind w:firstLine="708"/>
        <w:jc w:val="both"/>
        <w:rPr>
          <w:sz w:val="22"/>
          <w:szCs w:val="22"/>
          <w:lang w:val="hr-HR"/>
        </w:rPr>
      </w:pPr>
      <w:r w:rsidRPr="00FC7702">
        <w:rPr>
          <w:sz w:val="22"/>
          <w:szCs w:val="22"/>
          <w:lang w:val="hr-HR"/>
        </w:rPr>
        <w:t xml:space="preserve">Dubina ukopnog mjesta u zemljanim grobovima iznosi najmanje 180 cm, a razmak između grobnih mjesta mora iznositi najmanje </w:t>
      </w:r>
      <w:smartTag w:uri="urn:schemas-microsoft-com:office:smarttags" w:element="metricconverter">
        <w:smartTagPr>
          <w:attr w:name="ProductID" w:val="25 cm"/>
        </w:smartTagPr>
        <w:r w:rsidRPr="00FC7702">
          <w:rPr>
            <w:sz w:val="22"/>
            <w:szCs w:val="22"/>
            <w:lang w:val="hr-HR"/>
          </w:rPr>
          <w:t>25 cm</w:t>
        </w:r>
      </w:smartTag>
      <w:r w:rsidRPr="00FC7702">
        <w:rPr>
          <w:sz w:val="22"/>
          <w:szCs w:val="22"/>
          <w:lang w:val="hr-HR"/>
        </w:rPr>
        <w:t xml:space="preserve">. </w:t>
      </w:r>
    </w:p>
    <w:p w14:paraId="0261D3B2" w14:textId="20281781" w:rsidR="00690363" w:rsidRPr="00FC7702" w:rsidRDefault="00690363" w:rsidP="00C04854">
      <w:pPr>
        <w:ind w:firstLine="708"/>
        <w:jc w:val="both"/>
        <w:rPr>
          <w:sz w:val="22"/>
          <w:szCs w:val="22"/>
          <w:lang w:val="hr-HR"/>
        </w:rPr>
      </w:pPr>
      <w:r w:rsidRPr="00FC7702">
        <w:rPr>
          <w:sz w:val="22"/>
          <w:szCs w:val="22"/>
          <w:lang w:val="hr-HR"/>
        </w:rPr>
        <w:t>Kod zemljanih grobova treba osigurati najmanje 0,80 metara zemlje iznad lijesa.</w:t>
      </w:r>
    </w:p>
    <w:p w14:paraId="0714191C" w14:textId="77777777" w:rsidR="0040273A" w:rsidRPr="00FC7702" w:rsidRDefault="00C04854" w:rsidP="0040273A">
      <w:pPr>
        <w:ind w:firstLine="708"/>
        <w:jc w:val="both"/>
        <w:rPr>
          <w:sz w:val="22"/>
          <w:szCs w:val="22"/>
          <w:lang w:val="hr-HR"/>
        </w:rPr>
      </w:pPr>
      <w:r w:rsidRPr="00FC7702">
        <w:rPr>
          <w:sz w:val="22"/>
          <w:szCs w:val="22"/>
          <w:lang w:val="hr-HR"/>
        </w:rPr>
        <w:t xml:space="preserve">Prostor obiteljskog groba povećava se u širinu za </w:t>
      </w:r>
      <w:smartTag w:uri="urn:schemas-microsoft-com:office:smarttags" w:element="metricconverter">
        <w:smartTagPr>
          <w:attr w:name="ProductID" w:val="100 cm"/>
        </w:smartTagPr>
        <w:r w:rsidRPr="00FC7702">
          <w:rPr>
            <w:sz w:val="22"/>
            <w:szCs w:val="22"/>
            <w:lang w:val="hr-HR"/>
          </w:rPr>
          <w:t>100 cm</w:t>
        </w:r>
      </w:smartTag>
      <w:r w:rsidRPr="00FC7702">
        <w:rPr>
          <w:sz w:val="22"/>
          <w:szCs w:val="22"/>
          <w:lang w:val="hr-HR"/>
        </w:rPr>
        <w:t xml:space="preserve"> za svaku daljnju umrlu osobu.</w:t>
      </w:r>
    </w:p>
    <w:p w14:paraId="0595ACA8" w14:textId="7145FC00" w:rsidR="00690363" w:rsidRPr="00FC7702" w:rsidRDefault="00C04854" w:rsidP="00690363">
      <w:pPr>
        <w:ind w:firstLine="708"/>
        <w:jc w:val="both"/>
        <w:rPr>
          <w:sz w:val="22"/>
          <w:szCs w:val="22"/>
          <w:lang w:val="hr-HR"/>
        </w:rPr>
      </w:pPr>
      <w:r w:rsidRPr="00FC7702">
        <w:rPr>
          <w:sz w:val="22"/>
          <w:szCs w:val="22"/>
          <w:lang w:val="hr-HR"/>
        </w:rPr>
        <w:t>Iz</w:t>
      </w:r>
      <w:r w:rsidR="0040273A" w:rsidRPr="00FC7702">
        <w:rPr>
          <w:sz w:val="22"/>
          <w:szCs w:val="22"/>
          <w:lang w:val="hr-HR"/>
        </w:rPr>
        <w:t>nimno</w:t>
      </w:r>
      <w:r w:rsidR="00727F9A">
        <w:rPr>
          <w:sz w:val="22"/>
          <w:szCs w:val="22"/>
          <w:lang w:val="hr-HR"/>
        </w:rPr>
        <w:t>,</w:t>
      </w:r>
      <w:r w:rsidRPr="00FC7702">
        <w:rPr>
          <w:sz w:val="22"/>
          <w:szCs w:val="22"/>
          <w:lang w:val="hr-HR"/>
        </w:rPr>
        <w:t xml:space="preserve"> dužina grobnog mjesta za dijete do 10 godina starosti može iznositi </w:t>
      </w:r>
      <w:smartTag w:uri="urn:schemas-microsoft-com:office:smarttags" w:element="metricconverter">
        <w:smartTagPr>
          <w:attr w:name="ProductID" w:val="200 cm"/>
        </w:smartTagPr>
        <w:r w:rsidRPr="00FC7702">
          <w:rPr>
            <w:sz w:val="22"/>
            <w:szCs w:val="22"/>
            <w:lang w:val="hr-HR"/>
          </w:rPr>
          <w:t>200 cm</w:t>
        </w:r>
      </w:smartTag>
      <w:r w:rsidRPr="00FC7702">
        <w:rPr>
          <w:sz w:val="22"/>
          <w:szCs w:val="22"/>
          <w:lang w:val="hr-HR"/>
        </w:rPr>
        <w:t xml:space="preserve">, a širina </w:t>
      </w:r>
      <w:smartTag w:uri="urn:schemas-microsoft-com:office:smarttags" w:element="metricconverter">
        <w:smartTagPr>
          <w:attr w:name="ProductID" w:val="100 cm"/>
        </w:smartTagPr>
        <w:r w:rsidRPr="00FC7702">
          <w:rPr>
            <w:sz w:val="22"/>
            <w:szCs w:val="22"/>
            <w:lang w:val="hr-HR"/>
          </w:rPr>
          <w:t>100 cm</w:t>
        </w:r>
      </w:smartTag>
      <w:r w:rsidR="00690363" w:rsidRPr="00FC7702">
        <w:rPr>
          <w:sz w:val="22"/>
          <w:szCs w:val="22"/>
          <w:lang w:val="hr-HR"/>
        </w:rPr>
        <w:t xml:space="preserve">. </w:t>
      </w:r>
    </w:p>
    <w:p w14:paraId="5FDB9A23" w14:textId="77777777" w:rsidR="00690363" w:rsidRPr="00FC7702" w:rsidRDefault="00690363" w:rsidP="00C04854">
      <w:pPr>
        <w:jc w:val="both"/>
        <w:rPr>
          <w:sz w:val="22"/>
          <w:szCs w:val="22"/>
          <w:lang w:val="hr-HR"/>
        </w:rPr>
      </w:pPr>
    </w:p>
    <w:p w14:paraId="7BC382F1" w14:textId="78A7773F" w:rsidR="00C04854" w:rsidRPr="00FC7702" w:rsidRDefault="00C04854" w:rsidP="00C04854">
      <w:pPr>
        <w:jc w:val="center"/>
        <w:rPr>
          <w:b/>
          <w:sz w:val="22"/>
          <w:szCs w:val="22"/>
          <w:lang w:val="hr-HR"/>
        </w:rPr>
      </w:pPr>
      <w:r w:rsidRPr="00FC7702">
        <w:rPr>
          <w:b/>
          <w:sz w:val="22"/>
          <w:szCs w:val="22"/>
          <w:lang w:val="hr-HR"/>
        </w:rPr>
        <w:t xml:space="preserve">Članak </w:t>
      </w:r>
      <w:r w:rsidR="006E62B9" w:rsidRPr="00FC7702">
        <w:rPr>
          <w:b/>
          <w:sz w:val="22"/>
          <w:szCs w:val="22"/>
          <w:lang w:val="hr-HR"/>
        </w:rPr>
        <w:t>10</w:t>
      </w:r>
      <w:r w:rsidRPr="00FC7702">
        <w:rPr>
          <w:b/>
          <w:sz w:val="22"/>
          <w:szCs w:val="22"/>
          <w:lang w:val="hr-HR"/>
        </w:rPr>
        <w:t>.</w:t>
      </w:r>
    </w:p>
    <w:p w14:paraId="76FB9B58" w14:textId="4F43842F" w:rsidR="0040273A" w:rsidRPr="00FC7702" w:rsidRDefault="00C04854" w:rsidP="00C04854">
      <w:pPr>
        <w:jc w:val="both"/>
        <w:rPr>
          <w:sz w:val="22"/>
          <w:szCs w:val="22"/>
          <w:lang w:val="hr-HR"/>
        </w:rPr>
      </w:pPr>
      <w:r w:rsidRPr="00FC7702">
        <w:rPr>
          <w:sz w:val="22"/>
          <w:szCs w:val="22"/>
          <w:lang w:val="hr-HR"/>
        </w:rPr>
        <w:t xml:space="preserve">             Neto dimenzija grobnice (unutar zidova) u jednom stupcu iznosi najmanje </w:t>
      </w:r>
      <w:smartTag w:uri="urn:schemas-microsoft-com:office:smarttags" w:element="metricconverter">
        <w:smartTagPr>
          <w:attr w:name="ProductID" w:val="90 cm"/>
        </w:smartTagPr>
        <w:r w:rsidRPr="00FC7702">
          <w:rPr>
            <w:sz w:val="22"/>
            <w:szCs w:val="22"/>
            <w:lang w:val="hr-HR"/>
          </w:rPr>
          <w:t>90 cm</w:t>
        </w:r>
      </w:smartTag>
      <w:r w:rsidRPr="00FC7702">
        <w:rPr>
          <w:sz w:val="22"/>
          <w:szCs w:val="22"/>
          <w:lang w:val="hr-HR"/>
        </w:rPr>
        <w:t xml:space="preserve"> x </w:t>
      </w:r>
      <w:smartTag w:uri="urn:schemas-microsoft-com:office:smarttags" w:element="metricconverter">
        <w:smartTagPr>
          <w:attr w:name="ProductID" w:val="230 cm"/>
        </w:smartTagPr>
        <w:r w:rsidRPr="00FC7702">
          <w:rPr>
            <w:sz w:val="22"/>
            <w:szCs w:val="22"/>
            <w:lang w:val="hr-HR"/>
          </w:rPr>
          <w:t>230 cm</w:t>
        </w:r>
      </w:smartTag>
      <w:r w:rsidRPr="00FC7702">
        <w:rPr>
          <w:sz w:val="22"/>
          <w:szCs w:val="22"/>
          <w:lang w:val="hr-HR"/>
        </w:rPr>
        <w:t>,</w:t>
      </w:r>
      <w:r w:rsidR="0040273A" w:rsidRPr="00FC7702">
        <w:rPr>
          <w:sz w:val="22"/>
          <w:szCs w:val="22"/>
          <w:lang w:val="hr-HR"/>
        </w:rPr>
        <w:t xml:space="preserve"> a</w:t>
      </w:r>
      <w:r w:rsidRPr="00FC7702">
        <w:rPr>
          <w:sz w:val="22"/>
          <w:szCs w:val="22"/>
          <w:lang w:val="hr-HR"/>
        </w:rPr>
        <w:t xml:space="preserve"> u dva stupca najmanje </w:t>
      </w:r>
      <w:smartTag w:uri="urn:schemas-microsoft-com:office:smarttags" w:element="metricconverter">
        <w:smartTagPr>
          <w:attr w:name="ProductID" w:val="150 cm"/>
        </w:smartTagPr>
        <w:r w:rsidRPr="00FC7702">
          <w:rPr>
            <w:sz w:val="22"/>
            <w:szCs w:val="22"/>
            <w:lang w:val="hr-HR"/>
          </w:rPr>
          <w:t>150 cm</w:t>
        </w:r>
      </w:smartTag>
      <w:r w:rsidRPr="00FC7702">
        <w:rPr>
          <w:sz w:val="22"/>
          <w:szCs w:val="22"/>
          <w:lang w:val="hr-HR"/>
        </w:rPr>
        <w:t xml:space="preserve"> x </w:t>
      </w:r>
      <w:smartTag w:uri="urn:schemas-microsoft-com:office:smarttags" w:element="metricconverter">
        <w:smartTagPr>
          <w:attr w:name="ProductID" w:val="230 cm"/>
        </w:smartTagPr>
        <w:r w:rsidRPr="00FC7702">
          <w:rPr>
            <w:sz w:val="22"/>
            <w:szCs w:val="22"/>
            <w:lang w:val="hr-HR"/>
          </w:rPr>
          <w:t>230 cm</w:t>
        </w:r>
      </w:smartTag>
      <w:r w:rsidRPr="00FC7702">
        <w:rPr>
          <w:sz w:val="22"/>
          <w:szCs w:val="22"/>
          <w:lang w:val="hr-HR"/>
        </w:rPr>
        <w:t xml:space="preserve">, </w:t>
      </w:r>
      <w:r w:rsidR="0040273A" w:rsidRPr="00FC7702">
        <w:rPr>
          <w:sz w:val="22"/>
          <w:szCs w:val="22"/>
          <w:lang w:val="hr-HR"/>
        </w:rPr>
        <w:t>dok</w:t>
      </w:r>
      <w:r w:rsidRPr="00FC7702">
        <w:rPr>
          <w:sz w:val="22"/>
          <w:szCs w:val="22"/>
          <w:lang w:val="hr-HR"/>
        </w:rPr>
        <w:t xml:space="preserve"> u tri stupca</w:t>
      </w:r>
      <w:r w:rsidR="0040273A" w:rsidRPr="00FC7702">
        <w:rPr>
          <w:sz w:val="22"/>
          <w:szCs w:val="22"/>
          <w:lang w:val="hr-HR"/>
        </w:rPr>
        <w:t xml:space="preserve"> iznos</w:t>
      </w:r>
      <w:r w:rsidRPr="00FC7702">
        <w:rPr>
          <w:sz w:val="22"/>
          <w:szCs w:val="22"/>
          <w:lang w:val="hr-HR"/>
        </w:rPr>
        <w:t xml:space="preserve"> najmanje </w:t>
      </w:r>
      <w:smartTag w:uri="urn:schemas-microsoft-com:office:smarttags" w:element="metricconverter">
        <w:smartTagPr>
          <w:attr w:name="ProductID" w:val="220 cm"/>
        </w:smartTagPr>
        <w:r w:rsidRPr="00FC7702">
          <w:rPr>
            <w:sz w:val="22"/>
            <w:szCs w:val="22"/>
            <w:lang w:val="hr-HR"/>
          </w:rPr>
          <w:t>220 cm</w:t>
        </w:r>
      </w:smartTag>
      <w:r w:rsidRPr="00FC7702">
        <w:rPr>
          <w:sz w:val="22"/>
          <w:szCs w:val="22"/>
          <w:lang w:val="hr-HR"/>
        </w:rPr>
        <w:t xml:space="preserve"> x </w:t>
      </w:r>
      <w:smartTag w:uri="urn:schemas-microsoft-com:office:smarttags" w:element="metricconverter">
        <w:smartTagPr>
          <w:attr w:name="ProductID" w:val="230 cm"/>
        </w:smartTagPr>
        <w:r w:rsidRPr="00FC7702">
          <w:rPr>
            <w:sz w:val="22"/>
            <w:szCs w:val="22"/>
            <w:lang w:val="hr-HR"/>
          </w:rPr>
          <w:t>230 cm</w:t>
        </w:r>
      </w:smartTag>
      <w:r w:rsidRPr="00FC7702">
        <w:rPr>
          <w:sz w:val="22"/>
          <w:szCs w:val="22"/>
          <w:lang w:val="hr-HR"/>
        </w:rPr>
        <w:t xml:space="preserve">. </w:t>
      </w:r>
    </w:p>
    <w:p w14:paraId="4779DC7B" w14:textId="0A082EE4" w:rsidR="00C04854" w:rsidRPr="00FC7702" w:rsidRDefault="00C04854" w:rsidP="0040273A">
      <w:pPr>
        <w:ind w:firstLine="708"/>
        <w:jc w:val="both"/>
        <w:rPr>
          <w:sz w:val="22"/>
          <w:szCs w:val="22"/>
          <w:lang w:val="hr-HR"/>
        </w:rPr>
      </w:pPr>
      <w:r w:rsidRPr="00FC7702">
        <w:rPr>
          <w:sz w:val="22"/>
          <w:szCs w:val="22"/>
          <w:lang w:val="hr-HR"/>
        </w:rPr>
        <w:t xml:space="preserve">Bruto dimenzija grobnice povećava se za 15 – </w:t>
      </w:r>
      <w:smartTag w:uri="urn:schemas-microsoft-com:office:smarttags" w:element="metricconverter">
        <w:smartTagPr>
          <w:attr w:name="ProductID" w:val="30 cm"/>
        </w:smartTagPr>
        <w:r w:rsidRPr="00FC7702">
          <w:rPr>
            <w:sz w:val="22"/>
            <w:szCs w:val="22"/>
            <w:lang w:val="hr-HR"/>
          </w:rPr>
          <w:t>30 cm</w:t>
        </w:r>
      </w:smartTag>
      <w:r w:rsidRPr="00FC7702">
        <w:rPr>
          <w:sz w:val="22"/>
          <w:szCs w:val="22"/>
          <w:lang w:val="hr-HR"/>
        </w:rPr>
        <w:t xml:space="preserve"> na sve četiri strane od vanjskog ruba zida.</w:t>
      </w:r>
    </w:p>
    <w:p w14:paraId="290C3B58" w14:textId="77777777" w:rsidR="00C04854" w:rsidRPr="00FC7702" w:rsidRDefault="00C04854" w:rsidP="00C04854">
      <w:pPr>
        <w:jc w:val="both"/>
        <w:rPr>
          <w:sz w:val="22"/>
          <w:szCs w:val="22"/>
          <w:lang w:val="hr-HR"/>
        </w:rPr>
      </w:pPr>
      <w:r w:rsidRPr="00FC7702">
        <w:rPr>
          <w:sz w:val="22"/>
          <w:szCs w:val="22"/>
          <w:lang w:val="hr-HR"/>
        </w:rPr>
        <w:t xml:space="preserve">               </w:t>
      </w:r>
    </w:p>
    <w:p w14:paraId="554D5E95" w14:textId="6C15D9F7" w:rsidR="00C04854" w:rsidRPr="00FC7702" w:rsidRDefault="00C04854" w:rsidP="00C04854">
      <w:pPr>
        <w:jc w:val="center"/>
        <w:rPr>
          <w:b/>
          <w:sz w:val="22"/>
          <w:szCs w:val="22"/>
          <w:lang w:val="hr-HR"/>
        </w:rPr>
      </w:pPr>
      <w:r w:rsidRPr="00FC7702">
        <w:rPr>
          <w:b/>
          <w:sz w:val="22"/>
          <w:szCs w:val="22"/>
          <w:lang w:val="hr-HR"/>
        </w:rPr>
        <w:t xml:space="preserve">Članak </w:t>
      </w:r>
      <w:r w:rsidR="002E2784" w:rsidRPr="00FC7702">
        <w:rPr>
          <w:b/>
          <w:sz w:val="22"/>
          <w:szCs w:val="22"/>
          <w:lang w:val="hr-HR"/>
        </w:rPr>
        <w:t>1</w:t>
      </w:r>
      <w:r w:rsidR="006E62B9" w:rsidRPr="00FC7702">
        <w:rPr>
          <w:b/>
          <w:sz w:val="22"/>
          <w:szCs w:val="22"/>
          <w:lang w:val="hr-HR"/>
        </w:rPr>
        <w:t>1</w:t>
      </w:r>
      <w:r w:rsidRPr="00FC7702">
        <w:rPr>
          <w:b/>
          <w:sz w:val="22"/>
          <w:szCs w:val="22"/>
          <w:lang w:val="hr-HR"/>
        </w:rPr>
        <w:t>.</w:t>
      </w:r>
    </w:p>
    <w:p w14:paraId="14325C23" w14:textId="0CC80AD4" w:rsidR="00C04854" w:rsidRPr="00FC7702" w:rsidRDefault="00C04854" w:rsidP="0040273A">
      <w:pPr>
        <w:ind w:firstLine="708"/>
        <w:jc w:val="both"/>
        <w:rPr>
          <w:sz w:val="22"/>
          <w:szCs w:val="22"/>
          <w:lang w:val="hr-HR"/>
        </w:rPr>
      </w:pPr>
      <w:r w:rsidRPr="00FC7702">
        <w:rPr>
          <w:sz w:val="22"/>
          <w:szCs w:val="22"/>
          <w:lang w:val="hr-HR"/>
        </w:rPr>
        <w:t>Uprava groblja može dodjeljivati na korištenje nova grobna mjesta</w:t>
      </w:r>
      <w:r w:rsidR="00727F9A">
        <w:rPr>
          <w:sz w:val="22"/>
          <w:szCs w:val="22"/>
          <w:lang w:val="hr-HR"/>
        </w:rPr>
        <w:t xml:space="preserve"> odnosno</w:t>
      </w:r>
      <w:r w:rsidRPr="00FC7702">
        <w:rPr>
          <w:sz w:val="22"/>
          <w:szCs w:val="22"/>
          <w:lang w:val="hr-HR"/>
        </w:rPr>
        <w:t xml:space="preserve"> mjesta na kojima nisu obavljani ukopi</w:t>
      </w:r>
      <w:r w:rsidR="0040273A" w:rsidRPr="00FC7702">
        <w:rPr>
          <w:sz w:val="22"/>
          <w:szCs w:val="22"/>
          <w:lang w:val="hr-HR"/>
        </w:rPr>
        <w:t>, kao i</w:t>
      </w:r>
      <w:r w:rsidRPr="00FC7702">
        <w:rPr>
          <w:sz w:val="22"/>
          <w:szCs w:val="22"/>
          <w:lang w:val="hr-HR"/>
        </w:rPr>
        <w:t xml:space="preserve"> grobna mjesta za koja je </w:t>
      </w:r>
      <w:r w:rsidR="00727F9A">
        <w:rPr>
          <w:sz w:val="22"/>
          <w:szCs w:val="22"/>
          <w:lang w:val="hr-HR"/>
        </w:rPr>
        <w:t xml:space="preserve">Uprava groblja </w:t>
      </w:r>
      <w:r w:rsidRPr="00FC7702">
        <w:rPr>
          <w:sz w:val="22"/>
          <w:szCs w:val="22"/>
          <w:lang w:val="hr-HR"/>
        </w:rPr>
        <w:t xml:space="preserve">utvrdila da su ih korisnici napustili </w:t>
      </w:r>
      <w:r w:rsidR="0040273A" w:rsidRPr="00FC7702">
        <w:rPr>
          <w:sz w:val="22"/>
          <w:szCs w:val="22"/>
          <w:lang w:val="hr-HR"/>
        </w:rPr>
        <w:t>te</w:t>
      </w:r>
      <w:r w:rsidRPr="00FC7702">
        <w:rPr>
          <w:sz w:val="22"/>
          <w:szCs w:val="22"/>
          <w:lang w:val="hr-HR"/>
        </w:rPr>
        <w:t xml:space="preserve"> grobna mjesta koja su korisnici vratili odnosno ustupili Upravi groblja.</w:t>
      </w:r>
      <w:r w:rsidR="0040273A" w:rsidRPr="00FC7702">
        <w:rPr>
          <w:sz w:val="22"/>
          <w:szCs w:val="22"/>
          <w:lang w:val="hr-HR"/>
        </w:rPr>
        <w:t xml:space="preserve"> </w:t>
      </w:r>
    </w:p>
    <w:p w14:paraId="2FACB297" w14:textId="77777777" w:rsidR="00221916" w:rsidRPr="00FC7702" w:rsidRDefault="00221916" w:rsidP="00070AC5">
      <w:pPr>
        <w:jc w:val="both"/>
        <w:rPr>
          <w:b/>
          <w:bCs/>
          <w:sz w:val="22"/>
          <w:szCs w:val="22"/>
          <w:lang w:val="hr-HR"/>
        </w:rPr>
      </w:pPr>
    </w:p>
    <w:p w14:paraId="2D315D08" w14:textId="4A153895" w:rsidR="00070AC5" w:rsidRPr="00FC7702" w:rsidRDefault="00070AC5" w:rsidP="00CF328F">
      <w:pPr>
        <w:jc w:val="both"/>
        <w:rPr>
          <w:b/>
          <w:bCs/>
          <w:sz w:val="22"/>
          <w:szCs w:val="22"/>
          <w:lang w:val="hr-HR"/>
        </w:rPr>
      </w:pPr>
      <w:r w:rsidRPr="00FC7702">
        <w:rPr>
          <w:b/>
          <w:bCs/>
          <w:sz w:val="22"/>
          <w:szCs w:val="22"/>
          <w:lang w:val="hr-HR"/>
        </w:rPr>
        <w:t xml:space="preserve">MJERILA I </w:t>
      </w:r>
      <w:r w:rsidR="00EE6DA2" w:rsidRPr="00FC7702">
        <w:rPr>
          <w:b/>
          <w:bCs/>
          <w:sz w:val="22"/>
          <w:szCs w:val="22"/>
          <w:lang w:val="hr-HR"/>
        </w:rPr>
        <w:t xml:space="preserve">KRITERIJI </w:t>
      </w:r>
      <w:r w:rsidRPr="00FC7702">
        <w:rPr>
          <w:b/>
          <w:bCs/>
          <w:sz w:val="22"/>
          <w:szCs w:val="22"/>
          <w:lang w:val="hr-HR"/>
        </w:rPr>
        <w:t>DODJELJIVANJA I USTUPANJA GROBNIH MJESTA NA KORIŠTENJE</w:t>
      </w:r>
    </w:p>
    <w:p w14:paraId="59CAC33D" w14:textId="4C2D5189" w:rsidR="00070AC5" w:rsidRPr="00FC7702" w:rsidRDefault="00070AC5" w:rsidP="00070AC5">
      <w:pPr>
        <w:jc w:val="center"/>
        <w:rPr>
          <w:b/>
          <w:bCs/>
          <w:sz w:val="22"/>
          <w:szCs w:val="22"/>
          <w:lang w:val="hr-HR"/>
        </w:rPr>
      </w:pPr>
      <w:r w:rsidRPr="00FC7702">
        <w:rPr>
          <w:b/>
          <w:bCs/>
          <w:sz w:val="22"/>
          <w:szCs w:val="22"/>
          <w:lang w:val="hr-HR"/>
        </w:rPr>
        <w:t xml:space="preserve">Članak </w:t>
      </w:r>
      <w:r w:rsidR="002E2784" w:rsidRPr="00FC7702">
        <w:rPr>
          <w:b/>
          <w:bCs/>
          <w:sz w:val="22"/>
          <w:szCs w:val="22"/>
          <w:lang w:val="hr-HR"/>
        </w:rPr>
        <w:t>1</w:t>
      </w:r>
      <w:r w:rsidR="006E62B9" w:rsidRPr="00FC7702">
        <w:rPr>
          <w:b/>
          <w:bCs/>
          <w:sz w:val="22"/>
          <w:szCs w:val="22"/>
          <w:lang w:val="hr-HR"/>
        </w:rPr>
        <w:t>2</w:t>
      </w:r>
      <w:r w:rsidRPr="00FC7702">
        <w:rPr>
          <w:b/>
          <w:bCs/>
          <w:sz w:val="22"/>
          <w:szCs w:val="22"/>
          <w:lang w:val="hr-HR"/>
        </w:rPr>
        <w:t>.</w:t>
      </w:r>
    </w:p>
    <w:p w14:paraId="52B0D200" w14:textId="3E3A1D63" w:rsidR="00070AC5" w:rsidRPr="00FC7702" w:rsidRDefault="00070AC5" w:rsidP="00816DFC">
      <w:pPr>
        <w:ind w:firstLine="708"/>
        <w:jc w:val="both"/>
        <w:rPr>
          <w:sz w:val="22"/>
          <w:szCs w:val="22"/>
          <w:lang w:val="hr-HR"/>
        </w:rPr>
      </w:pPr>
      <w:r w:rsidRPr="00FC7702">
        <w:rPr>
          <w:sz w:val="22"/>
          <w:szCs w:val="22"/>
          <w:lang w:val="hr-HR"/>
        </w:rPr>
        <w:t xml:space="preserve">Uprava groblja na temelju dokumentiranog </w:t>
      </w:r>
      <w:bookmarkStart w:id="0" w:name="_Hlk227832923"/>
      <w:r w:rsidRPr="00FC7702">
        <w:rPr>
          <w:sz w:val="22"/>
          <w:szCs w:val="22"/>
          <w:lang w:val="hr-HR"/>
        </w:rPr>
        <w:t xml:space="preserve">zahtjeva </w:t>
      </w:r>
      <w:r w:rsidR="00F068D1" w:rsidRPr="00FC7702">
        <w:rPr>
          <w:sz w:val="22"/>
          <w:szCs w:val="22"/>
          <w:lang w:val="hr-HR"/>
        </w:rPr>
        <w:t xml:space="preserve">stranke </w:t>
      </w:r>
      <w:r w:rsidRPr="00FC7702">
        <w:rPr>
          <w:sz w:val="22"/>
          <w:szCs w:val="22"/>
          <w:lang w:val="hr-HR"/>
        </w:rPr>
        <w:t>dodjeljuje slobodno grobno mjesto na korištenje na neodređeno vrijeme uz naknadu</w:t>
      </w:r>
      <w:r w:rsidR="00490D5A" w:rsidRPr="00FC7702">
        <w:rPr>
          <w:sz w:val="22"/>
          <w:szCs w:val="22"/>
          <w:lang w:val="hr-HR"/>
        </w:rPr>
        <w:t xml:space="preserve"> </w:t>
      </w:r>
      <w:bookmarkEnd w:id="0"/>
      <w:r w:rsidR="00BD05E4" w:rsidRPr="00FC7702">
        <w:rPr>
          <w:sz w:val="22"/>
          <w:szCs w:val="22"/>
          <w:lang w:val="hr-HR"/>
        </w:rPr>
        <w:t xml:space="preserve">za dodjelu grobnog mjesta </w:t>
      </w:r>
      <w:r w:rsidR="00490D5A" w:rsidRPr="00FC7702">
        <w:rPr>
          <w:sz w:val="22"/>
          <w:szCs w:val="22"/>
          <w:lang w:val="hr-HR"/>
        </w:rPr>
        <w:t xml:space="preserve">te o tome </w:t>
      </w:r>
      <w:r w:rsidRPr="00FC7702">
        <w:rPr>
          <w:sz w:val="22"/>
          <w:szCs w:val="22"/>
          <w:lang w:val="hr-HR"/>
        </w:rPr>
        <w:t>donosi rješenje.</w:t>
      </w:r>
    </w:p>
    <w:p w14:paraId="207E3803" w14:textId="122FA6CA" w:rsidR="00490D5A" w:rsidRPr="00FC7702" w:rsidRDefault="00490D5A" w:rsidP="00447C16">
      <w:pPr>
        <w:ind w:firstLine="708"/>
        <w:jc w:val="both"/>
        <w:rPr>
          <w:sz w:val="22"/>
          <w:szCs w:val="22"/>
          <w:lang w:val="hr-HR"/>
        </w:rPr>
      </w:pPr>
      <w:r w:rsidRPr="00FC7702">
        <w:rPr>
          <w:sz w:val="22"/>
          <w:szCs w:val="22"/>
          <w:lang w:val="hr-HR"/>
        </w:rPr>
        <w:t>Grobno mjesto dodjeljuje se na korištenje kada nastane potreba za ukopom pokojnika ili u slučaju osiguranja grobnog mjesta za budući ukop ukoliko postoji dovoljan broj slobodnih grobnih mjesta na mjesnom groblju.</w:t>
      </w:r>
    </w:p>
    <w:p w14:paraId="647537D8" w14:textId="50E5F1E8" w:rsidR="00070AC5" w:rsidRPr="00FC7702" w:rsidRDefault="00070AC5" w:rsidP="00490D5A">
      <w:pPr>
        <w:ind w:firstLine="708"/>
        <w:jc w:val="both"/>
        <w:rPr>
          <w:sz w:val="22"/>
          <w:szCs w:val="22"/>
          <w:lang w:val="hr-HR"/>
        </w:rPr>
      </w:pPr>
      <w:r w:rsidRPr="00FC7702">
        <w:rPr>
          <w:sz w:val="22"/>
          <w:szCs w:val="22"/>
          <w:lang w:val="hr-HR"/>
        </w:rPr>
        <w:t>Rješenje o dodjeli grobnog mjesta na korištenje donosi se kod svake promjene korisnika grobnog mjesta.</w:t>
      </w:r>
    </w:p>
    <w:p w14:paraId="615A7ACA" w14:textId="77777777" w:rsidR="008C3AF3" w:rsidRPr="00FC7702" w:rsidRDefault="008C3AF3" w:rsidP="00070AC5">
      <w:pPr>
        <w:rPr>
          <w:b/>
          <w:bCs/>
          <w:sz w:val="22"/>
          <w:szCs w:val="22"/>
          <w:lang w:val="hr-HR"/>
        </w:rPr>
      </w:pPr>
    </w:p>
    <w:p w14:paraId="41EEEB9A" w14:textId="20259029" w:rsidR="00490D5A" w:rsidRPr="00FC7702" w:rsidRDefault="00070AC5" w:rsidP="00447C16">
      <w:pPr>
        <w:jc w:val="center"/>
        <w:rPr>
          <w:b/>
          <w:bCs/>
          <w:sz w:val="22"/>
          <w:szCs w:val="22"/>
          <w:lang w:val="hr-HR"/>
        </w:rPr>
      </w:pPr>
      <w:r w:rsidRPr="00FC7702">
        <w:rPr>
          <w:b/>
          <w:bCs/>
          <w:sz w:val="22"/>
          <w:szCs w:val="22"/>
          <w:lang w:val="hr-HR"/>
        </w:rPr>
        <w:t xml:space="preserve">Članak </w:t>
      </w:r>
      <w:r w:rsidR="002E2784" w:rsidRPr="00FC7702">
        <w:rPr>
          <w:b/>
          <w:bCs/>
          <w:sz w:val="22"/>
          <w:szCs w:val="22"/>
          <w:lang w:val="hr-HR"/>
        </w:rPr>
        <w:t>1</w:t>
      </w:r>
      <w:r w:rsidR="006E62B9" w:rsidRPr="00FC7702">
        <w:rPr>
          <w:b/>
          <w:bCs/>
          <w:sz w:val="22"/>
          <w:szCs w:val="22"/>
          <w:lang w:val="hr-HR"/>
        </w:rPr>
        <w:t>3</w:t>
      </w:r>
      <w:r w:rsidRPr="00FC7702">
        <w:rPr>
          <w:b/>
          <w:bCs/>
          <w:sz w:val="22"/>
          <w:szCs w:val="22"/>
          <w:lang w:val="hr-HR"/>
        </w:rPr>
        <w:t>.</w:t>
      </w:r>
    </w:p>
    <w:p w14:paraId="609C6C67" w14:textId="2B2888AB" w:rsidR="00CA7D08" w:rsidRPr="00FC7702" w:rsidRDefault="00070AC5" w:rsidP="00CF328F">
      <w:pPr>
        <w:ind w:firstLine="708"/>
        <w:jc w:val="both"/>
        <w:rPr>
          <w:sz w:val="22"/>
          <w:szCs w:val="22"/>
          <w:lang w:val="hr-HR"/>
        </w:rPr>
      </w:pPr>
      <w:r w:rsidRPr="00FC7702">
        <w:rPr>
          <w:sz w:val="22"/>
          <w:szCs w:val="22"/>
          <w:lang w:val="hr-HR"/>
        </w:rPr>
        <w:t>Grobna mjesta dodjeljuju se na korištenje prema Planu rasporeda i korištenja grobnih mjesta.</w:t>
      </w:r>
    </w:p>
    <w:p w14:paraId="03FB0045" w14:textId="0648B8CC" w:rsidR="001539D1" w:rsidRPr="00FC7702" w:rsidRDefault="00070AC5" w:rsidP="001539D1">
      <w:pPr>
        <w:ind w:firstLine="708"/>
        <w:jc w:val="both"/>
        <w:rPr>
          <w:sz w:val="22"/>
          <w:szCs w:val="22"/>
          <w:lang w:val="hr-HR"/>
        </w:rPr>
      </w:pPr>
      <w:r w:rsidRPr="00FC7702">
        <w:rPr>
          <w:sz w:val="22"/>
          <w:szCs w:val="22"/>
          <w:lang w:val="hr-HR"/>
        </w:rPr>
        <w:t xml:space="preserve">Uprava groblja dužna je voditi </w:t>
      </w:r>
      <w:r w:rsidR="00C95790" w:rsidRPr="00FC7702">
        <w:rPr>
          <w:sz w:val="22"/>
          <w:szCs w:val="22"/>
          <w:lang w:val="hr-HR"/>
        </w:rPr>
        <w:t>G</w:t>
      </w:r>
      <w:r w:rsidRPr="00FC7702">
        <w:rPr>
          <w:sz w:val="22"/>
          <w:szCs w:val="22"/>
          <w:lang w:val="hr-HR"/>
        </w:rPr>
        <w:t>robni očevidnik</w:t>
      </w:r>
      <w:r w:rsidR="001539D1" w:rsidRPr="00FC7702">
        <w:rPr>
          <w:sz w:val="22"/>
          <w:szCs w:val="22"/>
          <w:lang w:val="hr-HR"/>
        </w:rPr>
        <w:t xml:space="preserve"> o ukopu svih umrlih osoba na području Općine te uz svaki</w:t>
      </w:r>
      <w:r w:rsidR="001539D1" w:rsidRPr="00FC7702">
        <w:t xml:space="preserve"> </w:t>
      </w:r>
      <w:r w:rsidR="001539D1" w:rsidRPr="00FC7702">
        <w:rPr>
          <w:sz w:val="22"/>
          <w:szCs w:val="22"/>
          <w:lang w:val="hr-HR"/>
        </w:rPr>
        <w:t>Grobni očevidnik</w:t>
      </w:r>
      <w:r w:rsidR="001539D1" w:rsidRPr="00FC7702">
        <w:t xml:space="preserve"> </w:t>
      </w:r>
      <w:r w:rsidR="001539D1" w:rsidRPr="00FC7702">
        <w:rPr>
          <w:sz w:val="22"/>
          <w:szCs w:val="22"/>
          <w:lang w:val="hr-HR"/>
        </w:rPr>
        <w:t>dužna je voditi i Registar umrlih osoba, a sve u skladu s odredbama zakona kojim se uređuju groblja.</w:t>
      </w:r>
    </w:p>
    <w:p w14:paraId="599662BC" w14:textId="3370D607" w:rsidR="00070AC5" w:rsidRPr="00FC7702" w:rsidRDefault="00070AC5" w:rsidP="00447C16">
      <w:pPr>
        <w:ind w:firstLine="708"/>
        <w:jc w:val="both"/>
        <w:rPr>
          <w:sz w:val="22"/>
          <w:szCs w:val="22"/>
          <w:lang w:val="hr-HR"/>
        </w:rPr>
      </w:pPr>
      <w:r w:rsidRPr="00FC7702">
        <w:rPr>
          <w:sz w:val="22"/>
          <w:szCs w:val="22"/>
          <w:lang w:val="hr-HR"/>
        </w:rPr>
        <w:t xml:space="preserve">Sastavni dio </w:t>
      </w:r>
      <w:r w:rsidR="00A05B71" w:rsidRPr="00FC7702">
        <w:rPr>
          <w:sz w:val="22"/>
          <w:szCs w:val="22"/>
          <w:lang w:val="hr-HR"/>
        </w:rPr>
        <w:t>G</w:t>
      </w:r>
      <w:r w:rsidRPr="00FC7702">
        <w:rPr>
          <w:sz w:val="22"/>
          <w:szCs w:val="22"/>
          <w:lang w:val="hr-HR"/>
        </w:rPr>
        <w:t>robnog očevidnika</w:t>
      </w:r>
      <w:r w:rsidR="00A05B71" w:rsidRPr="00FC7702">
        <w:rPr>
          <w:sz w:val="22"/>
          <w:szCs w:val="22"/>
          <w:lang w:val="hr-HR"/>
        </w:rPr>
        <w:t xml:space="preserve"> </w:t>
      </w:r>
      <w:r w:rsidRPr="00FC7702">
        <w:rPr>
          <w:sz w:val="22"/>
          <w:szCs w:val="22"/>
          <w:lang w:val="hr-HR"/>
        </w:rPr>
        <w:t xml:space="preserve">je </w:t>
      </w:r>
      <w:r w:rsidR="00C95790" w:rsidRPr="00FC7702">
        <w:rPr>
          <w:sz w:val="22"/>
          <w:szCs w:val="22"/>
          <w:lang w:val="hr-HR"/>
        </w:rPr>
        <w:t>P</w:t>
      </w:r>
      <w:r w:rsidRPr="00FC7702">
        <w:rPr>
          <w:sz w:val="22"/>
          <w:szCs w:val="22"/>
          <w:lang w:val="hr-HR"/>
        </w:rPr>
        <w:t>oložajni plan grobnih mjesta i grobnica.</w:t>
      </w:r>
    </w:p>
    <w:p w14:paraId="049C8533" w14:textId="561DC849" w:rsidR="00CF328F" w:rsidRPr="00F210FD" w:rsidRDefault="001539D1" w:rsidP="00F210FD">
      <w:pPr>
        <w:ind w:left="708"/>
        <w:jc w:val="both"/>
        <w:rPr>
          <w:sz w:val="22"/>
          <w:szCs w:val="22"/>
          <w:lang w:val="hr-HR"/>
        </w:rPr>
      </w:pPr>
      <w:r w:rsidRPr="00FC7702">
        <w:rPr>
          <w:sz w:val="22"/>
          <w:szCs w:val="22"/>
          <w:lang w:val="hr-HR"/>
        </w:rPr>
        <w:t>A</w:t>
      </w:r>
      <w:r w:rsidR="00070AC5" w:rsidRPr="00FC7702">
        <w:rPr>
          <w:sz w:val="22"/>
          <w:szCs w:val="22"/>
          <w:lang w:val="hr-HR"/>
        </w:rPr>
        <w:t xml:space="preserve">kti iz </w:t>
      </w:r>
      <w:r w:rsidRPr="00FC7702">
        <w:rPr>
          <w:sz w:val="22"/>
          <w:szCs w:val="22"/>
          <w:lang w:val="hr-HR"/>
        </w:rPr>
        <w:t xml:space="preserve">stavka 1., 2. i 3. </w:t>
      </w:r>
      <w:r w:rsidR="00070AC5" w:rsidRPr="00FC7702">
        <w:rPr>
          <w:sz w:val="22"/>
          <w:szCs w:val="22"/>
          <w:lang w:val="hr-HR"/>
        </w:rPr>
        <w:t>ovog članka moraju se pohraniti i trajno čuvati</w:t>
      </w:r>
      <w:r w:rsidR="00447C16" w:rsidRPr="00FC7702">
        <w:rPr>
          <w:sz w:val="22"/>
          <w:szCs w:val="22"/>
          <w:lang w:val="hr-HR"/>
        </w:rPr>
        <w:t xml:space="preserve"> u arhivi Uprave groblja</w:t>
      </w:r>
      <w:r w:rsidR="00070AC5" w:rsidRPr="00FC7702">
        <w:rPr>
          <w:sz w:val="22"/>
          <w:szCs w:val="22"/>
          <w:lang w:val="hr-HR"/>
        </w:rPr>
        <w:t>.</w:t>
      </w:r>
    </w:p>
    <w:p w14:paraId="5105041B" w14:textId="77777777" w:rsidR="00F210FD" w:rsidRDefault="00F210FD" w:rsidP="00070AC5">
      <w:pPr>
        <w:jc w:val="center"/>
        <w:rPr>
          <w:b/>
          <w:bCs/>
          <w:sz w:val="22"/>
          <w:szCs w:val="22"/>
          <w:lang w:val="hr-HR"/>
        </w:rPr>
      </w:pPr>
    </w:p>
    <w:p w14:paraId="57B5666A" w14:textId="4F998EB8" w:rsidR="00070AC5" w:rsidRPr="00FC7702" w:rsidRDefault="00070AC5" w:rsidP="00070AC5">
      <w:pPr>
        <w:jc w:val="center"/>
        <w:rPr>
          <w:b/>
          <w:bCs/>
          <w:sz w:val="22"/>
          <w:szCs w:val="22"/>
          <w:lang w:val="hr-HR"/>
        </w:rPr>
      </w:pPr>
      <w:r w:rsidRPr="00FC7702">
        <w:rPr>
          <w:b/>
          <w:bCs/>
          <w:sz w:val="22"/>
          <w:szCs w:val="22"/>
          <w:lang w:val="hr-HR"/>
        </w:rPr>
        <w:t xml:space="preserve">Članak </w:t>
      </w:r>
      <w:r w:rsidR="002E2784" w:rsidRPr="00FC7702">
        <w:rPr>
          <w:b/>
          <w:bCs/>
          <w:sz w:val="22"/>
          <w:szCs w:val="22"/>
          <w:lang w:val="hr-HR"/>
        </w:rPr>
        <w:t>1</w:t>
      </w:r>
      <w:r w:rsidR="006E62B9" w:rsidRPr="00FC7702">
        <w:rPr>
          <w:b/>
          <w:bCs/>
          <w:sz w:val="22"/>
          <w:szCs w:val="22"/>
          <w:lang w:val="hr-HR"/>
        </w:rPr>
        <w:t>4</w:t>
      </w:r>
      <w:r w:rsidRPr="00FC7702">
        <w:rPr>
          <w:b/>
          <w:bCs/>
          <w:sz w:val="22"/>
          <w:szCs w:val="22"/>
          <w:lang w:val="hr-HR"/>
        </w:rPr>
        <w:t>.</w:t>
      </w:r>
    </w:p>
    <w:p w14:paraId="20E2CD78" w14:textId="1BBE6A32" w:rsidR="00070AC5" w:rsidRPr="00FC7702" w:rsidRDefault="00070AC5" w:rsidP="0014530B">
      <w:pPr>
        <w:ind w:firstLine="708"/>
        <w:jc w:val="both"/>
        <w:rPr>
          <w:b/>
          <w:bCs/>
          <w:sz w:val="22"/>
          <w:szCs w:val="22"/>
          <w:lang w:val="hr-HR"/>
        </w:rPr>
      </w:pPr>
      <w:r w:rsidRPr="00FC7702">
        <w:rPr>
          <w:sz w:val="22"/>
          <w:szCs w:val="22"/>
          <w:lang w:val="hr-HR"/>
        </w:rPr>
        <w:t xml:space="preserve">Pod korisnikom grobnog mjesta (u daljnjem tekstu: korisnik), u smislu ove </w:t>
      </w:r>
      <w:r w:rsidR="0014530B" w:rsidRPr="00FC7702">
        <w:rPr>
          <w:sz w:val="22"/>
          <w:szCs w:val="22"/>
          <w:lang w:val="hr-HR"/>
        </w:rPr>
        <w:t>O</w:t>
      </w:r>
      <w:r w:rsidRPr="00FC7702">
        <w:rPr>
          <w:sz w:val="22"/>
          <w:szCs w:val="22"/>
          <w:lang w:val="hr-HR"/>
        </w:rPr>
        <w:t>dluke</w:t>
      </w:r>
      <w:r w:rsidR="00E405DC" w:rsidRPr="00FC7702">
        <w:rPr>
          <w:sz w:val="22"/>
          <w:szCs w:val="22"/>
          <w:lang w:val="hr-HR"/>
        </w:rPr>
        <w:t>,</w:t>
      </w:r>
      <w:r w:rsidRPr="00FC7702">
        <w:rPr>
          <w:sz w:val="22"/>
          <w:szCs w:val="22"/>
          <w:lang w:val="hr-HR"/>
        </w:rPr>
        <w:t xml:space="preserve"> </w:t>
      </w:r>
      <w:r w:rsidR="0014530B" w:rsidRPr="00FC7702">
        <w:rPr>
          <w:sz w:val="22"/>
          <w:szCs w:val="22"/>
          <w:lang w:val="hr-HR"/>
        </w:rPr>
        <w:t>smatra</w:t>
      </w:r>
      <w:r w:rsidRPr="00FC7702">
        <w:rPr>
          <w:sz w:val="22"/>
          <w:szCs w:val="22"/>
          <w:lang w:val="hr-HR"/>
        </w:rPr>
        <w:t xml:space="preserve"> se osoba kojoj je grobno mjesto dano na korištenje rješenjem.</w:t>
      </w:r>
    </w:p>
    <w:p w14:paraId="37F136D5" w14:textId="77777777" w:rsidR="00070AC5" w:rsidRPr="00FC7702" w:rsidRDefault="00070AC5" w:rsidP="0014530B">
      <w:pPr>
        <w:ind w:firstLine="708"/>
        <w:jc w:val="both"/>
        <w:rPr>
          <w:sz w:val="22"/>
          <w:szCs w:val="22"/>
          <w:lang w:val="hr-HR"/>
        </w:rPr>
      </w:pPr>
      <w:r w:rsidRPr="00FC7702">
        <w:rPr>
          <w:sz w:val="22"/>
          <w:szCs w:val="22"/>
          <w:lang w:val="hr-HR"/>
        </w:rPr>
        <w:t>Pravo ukopa u grobno mjesto ima korisnik i članovi njegove obitelji.</w:t>
      </w:r>
    </w:p>
    <w:p w14:paraId="46AAC2FD" w14:textId="69D39D93" w:rsidR="001D758E" w:rsidRPr="00FC7702" w:rsidRDefault="00F068D1" w:rsidP="0014530B">
      <w:pPr>
        <w:ind w:firstLine="708"/>
        <w:jc w:val="both"/>
        <w:rPr>
          <w:sz w:val="22"/>
          <w:szCs w:val="22"/>
          <w:lang w:val="hr-HR"/>
        </w:rPr>
      </w:pPr>
      <w:r w:rsidRPr="00FC7702">
        <w:rPr>
          <w:sz w:val="22"/>
          <w:szCs w:val="22"/>
          <w:lang w:val="hr-HR"/>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r w:rsidR="0014530B" w:rsidRPr="00FC7702">
        <w:rPr>
          <w:sz w:val="22"/>
          <w:szCs w:val="22"/>
          <w:lang w:val="hr-HR"/>
        </w:rPr>
        <w:t xml:space="preserve"> </w:t>
      </w:r>
    </w:p>
    <w:p w14:paraId="6497A5F0" w14:textId="3336B31D" w:rsidR="001D758E" w:rsidRPr="00FC7702" w:rsidRDefault="001D758E" w:rsidP="0014530B">
      <w:pPr>
        <w:ind w:firstLine="708"/>
        <w:jc w:val="both"/>
        <w:rPr>
          <w:sz w:val="22"/>
          <w:szCs w:val="22"/>
          <w:lang w:val="hr-HR"/>
        </w:rPr>
      </w:pPr>
      <w:r w:rsidRPr="00FC7702">
        <w:rPr>
          <w:sz w:val="22"/>
          <w:szCs w:val="22"/>
          <w:lang w:val="hr-HR"/>
        </w:rPr>
        <w:t>Nakon smrti korisnika, pravo korištenja grobnog mjesta stječu nasljednici utvrđeni pravomoćnim rješenjem o nasljeđivanju.</w:t>
      </w:r>
    </w:p>
    <w:p w14:paraId="7C4FDEF0" w14:textId="4A7C96E4" w:rsidR="001D758E" w:rsidRPr="00FC7702" w:rsidRDefault="001D758E" w:rsidP="0014530B">
      <w:pPr>
        <w:ind w:firstLine="708"/>
        <w:jc w:val="both"/>
        <w:rPr>
          <w:sz w:val="22"/>
          <w:szCs w:val="22"/>
          <w:lang w:val="hr-HR"/>
        </w:rPr>
      </w:pPr>
      <w:r w:rsidRPr="00FC7702">
        <w:rPr>
          <w:sz w:val="22"/>
          <w:szCs w:val="22"/>
          <w:lang w:val="hr-HR"/>
        </w:rPr>
        <w:t xml:space="preserve">Do pravomoćnosti rješenja o </w:t>
      </w:r>
      <w:r w:rsidR="00DA504F" w:rsidRPr="00FC7702">
        <w:rPr>
          <w:sz w:val="22"/>
          <w:szCs w:val="22"/>
          <w:lang w:val="hr-HR"/>
        </w:rPr>
        <w:t>n</w:t>
      </w:r>
      <w:r w:rsidRPr="00FC7702">
        <w:rPr>
          <w:sz w:val="22"/>
          <w:szCs w:val="22"/>
          <w:lang w:val="hr-HR"/>
        </w:rPr>
        <w:t>asljeđivanju korisnika, u grobno mjesto mogu se ukapati osobe koje su u času smrti korisnika bili članovi njegove obitelji.</w:t>
      </w:r>
    </w:p>
    <w:p w14:paraId="3DC0CBE6" w14:textId="77777777" w:rsidR="00070AC5" w:rsidRPr="00FC7702" w:rsidRDefault="00070AC5" w:rsidP="00C95790">
      <w:pPr>
        <w:jc w:val="both"/>
        <w:rPr>
          <w:b/>
          <w:bCs/>
          <w:sz w:val="22"/>
          <w:szCs w:val="22"/>
          <w:lang w:val="hr-HR"/>
        </w:rPr>
      </w:pPr>
    </w:p>
    <w:p w14:paraId="285AFF16" w14:textId="4C239915" w:rsidR="00070AC5" w:rsidRPr="00FC7702" w:rsidRDefault="00070AC5" w:rsidP="00070AC5">
      <w:pPr>
        <w:jc w:val="center"/>
        <w:rPr>
          <w:b/>
          <w:bCs/>
          <w:sz w:val="22"/>
          <w:szCs w:val="22"/>
          <w:lang w:val="hr-HR"/>
        </w:rPr>
      </w:pPr>
      <w:r w:rsidRPr="00FC7702">
        <w:rPr>
          <w:b/>
          <w:bCs/>
          <w:sz w:val="22"/>
          <w:szCs w:val="22"/>
          <w:lang w:val="hr-HR"/>
        </w:rPr>
        <w:t xml:space="preserve">Članak </w:t>
      </w:r>
      <w:r w:rsidR="00C123EB" w:rsidRPr="00FC7702">
        <w:rPr>
          <w:b/>
          <w:bCs/>
          <w:sz w:val="22"/>
          <w:szCs w:val="22"/>
          <w:lang w:val="hr-HR"/>
        </w:rPr>
        <w:t>1</w:t>
      </w:r>
      <w:r w:rsidR="006E62B9" w:rsidRPr="00FC7702">
        <w:rPr>
          <w:b/>
          <w:bCs/>
          <w:sz w:val="22"/>
          <w:szCs w:val="22"/>
          <w:lang w:val="hr-HR"/>
        </w:rPr>
        <w:t>5</w:t>
      </w:r>
      <w:r w:rsidRPr="00FC7702">
        <w:rPr>
          <w:b/>
          <w:bCs/>
          <w:sz w:val="22"/>
          <w:szCs w:val="22"/>
          <w:lang w:val="hr-HR"/>
        </w:rPr>
        <w:t>.</w:t>
      </w:r>
    </w:p>
    <w:p w14:paraId="45F8C23D" w14:textId="64EE9BF4" w:rsidR="00070AC5" w:rsidRPr="00FC7702" w:rsidRDefault="00070AC5" w:rsidP="0014530B">
      <w:pPr>
        <w:ind w:firstLine="708"/>
        <w:jc w:val="both"/>
        <w:rPr>
          <w:sz w:val="22"/>
          <w:szCs w:val="22"/>
          <w:lang w:val="hr-HR"/>
        </w:rPr>
      </w:pPr>
      <w:r w:rsidRPr="00FC7702">
        <w:rPr>
          <w:sz w:val="22"/>
          <w:szCs w:val="22"/>
          <w:lang w:val="hr-HR"/>
        </w:rPr>
        <w:t>Korisnik može trećoj osobi</w:t>
      </w:r>
      <w:r w:rsidR="00293C1F" w:rsidRPr="00FC7702">
        <w:rPr>
          <w:sz w:val="22"/>
          <w:szCs w:val="22"/>
          <w:lang w:val="hr-HR"/>
        </w:rPr>
        <w:t xml:space="preserve"> </w:t>
      </w:r>
      <w:r w:rsidRPr="00FC7702">
        <w:rPr>
          <w:sz w:val="22"/>
          <w:szCs w:val="22"/>
          <w:lang w:val="hr-HR"/>
        </w:rPr>
        <w:t>ugovorom ustupiti svoje pravo korištenja grobnog mjesta</w:t>
      </w:r>
      <w:r w:rsidR="00483D84" w:rsidRPr="00FC7702">
        <w:rPr>
          <w:sz w:val="22"/>
          <w:szCs w:val="22"/>
          <w:lang w:val="hr-HR"/>
        </w:rPr>
        <w:t xml:space="preserve"> u pisanom obliku uz obaveznu ovjeru potpisa od strane javnog bilježnika. </w:t>
      </w:r>
    </w:p>
    <w:p w14:paraId="69F413C8" w14:textId="7C5FF012" w:rsidR="00830DBA" w:rsidRPr="00FC7702" w:rsidRDefault="00830DBA" w:rsidP="00E405DC">
      <w:pPr>
        <w:ind w:firstLine="708"/>
        <w:jc w:val="both"/>
        <w:rPr>
          <w:sz w:val="22"/>
          <w:szCs w:val="22"/>
          <w:lang w:val="hr-HR"/>
        </w:rPr>
      </w:pPr>
      <w:r w:rsidRPr="00FC7702">
        <w:rPr>
          <w:sz w:val="22"/>
          <w:szCs w:val="22"/>
          <w:lang w:val="hr-HR"/>
        </w:rPr>
        <w:t xml:space="preserve">Trećom osobom u smislu ovog članka smatra se svaka osoba koja nije korisnik odnosno član obitelji sukladno članku </w:t>
      </w:r>
      <w:r w:rsidR="00434A74">
        <w:rPr>
          <w:sz w:val="22"/>
          <w:szCs w:val="22"/>
          <w:lang w:val="hr-HR"/>
        </w:rPr>
        <w:t>14</w:t>
      </w:r>
      <w:r w:rsidRPr="00FC7702">
        <w:rPr>
          <w:sz w:val="22"/>
          <w:szCs w:val="22"/>
          <w:lang w:val="hr-HR"/>
        </w:rPr>
        <w:t>. stavku 3. ove Odluke.</w:t>
      </w:r>
    </w:p>
    <w:p w14:paraId="02CA62F4" w14:textId="76F3C251" w:rsidR="00317097" w:rsidRPr="00FC7702" w:rsidRDefault="009709F2" w:rsidP="00434A74">
      <w:pPr>
        <w:ind w:firstLine="708"/>
        <w:jc w:val="both"/>
        <w:rPr>
          <w:sz w:val="22"/>
          <w:szCs w:val="22"/>
          <w:lang w:val="hr-HR"/>
        </w:rPr>
      </w:pPr>
      <w:r w:rsidRPr="00FC7702">
        <w:rPr>
          <w:sz w:val="22"/>
          <w:szCs w:val="22"/>
          <w:lang w:val="hr-HR"/>
        </w:rPr>
        <w:t>U slučaju sukorisništva</w:t>
      </w:r>
      <w:r w:rsidR="00434A74" w:rsidRPr="00434A74">
        <w:rPr>
          <w:sz w:val="22"/>
          <w:szCs w:val="22"/>
          <w:lang w:val="hr-HR"/>
        </w:rPr>
        <w:t>, za ustupanje prava trećoj osobi potrebna je pisana suglasnost i ovjera potpisa svih korisnika</w:t>
      </w:r>
      <w:r w:rsidR="00317097" w:rsidRPr="00FC7702">
        <w:rPr>
          <w:sz w:val="22"/>
          <w:szCs w:val="22"/>
          <w:lang w:val="hr-HR"/>
        </w:rPr>
        <w:t>.</w:t>
      </w:r>
    </w:p>
    <w:p w14:paraId="1849F8F1" w14:textId="77777777" w:rsidR="00830DBA" w:rsidRPr="00FC7702" w:rsidRDefault="00830DBA" w:rsidP="00070AC5">
      <w:pPr>
        <w:jc w:val="both"/>
        <w:rPr>
          <w:sz w:val="22"/>
          <w:szCs w:val="22"/>
          <w:lang w:val="hr-HR"/>
        </w:rPr>
      </w:pPr>
    </w:p>
    <w:p w14:paraId="7373E6C3" w14:textId="082EE012" w:rsidR="00830DBA" w:rsidRPr="00FC7702" w:rsidRDefault="00830DBA" w:rsidP="00830DBA">
      <w:pPr>
        <w:jc w:val="center"/>
        <w:rPr>
          <w:b/>
          <w:bCs/>
          <w:sz w:val="22"/>
          <w:szCs w:val="22"/>
          <w:lang w:val="hr-HR"/>
        </w:rPr>
      </w:pPr>
      <w:r w:rsidRPr="00FC7702">
        <w:rPr>
          <w:b/>
          <w:bCs/>
          <w:sz w:val="22"/>
          <w:szCs w:val="22"/>
          <w:lang w:val="hr-HR"/>
        </w:rPr>
        <w:t>Članak 1</w:t>
      </w:r>
      <w:r w:rsidR="006E62B9" w:rsidRPr="00FC7702">
        <w:rPr>
          <w:b/>
          <w:bCs/>
          <w:sz w:val="22"/>
          <w:szCs w:val="22"/>
          <w:lang w:val="hr-HR"/>
        </w:rPr>
        <w:t>6</w:t>
      </w:r>
      <w:r w:rsidRPr="00FC7702">
        <w:rPr>
          <w:b/>
          <w:bCs/>
          <w:sz w:val="22"/>
          <w:szCs w:val="22"/>
          <w:lang w:val="hr-HR"/>
        </w:rPr>
        <w:t>.</w:t>
      </w:r>
    </w:p>
    <w:p w14:paraId="0A2616BD" w14:textId="68DFF982" w:rsidR="00070AC5" w:rsidRPr="00FC7702" w:rsidRDefault="00070AC5" w:rsidP="00E405DC">
      <w:pPr>
        <w:ind w:firstLine="708"/>
        <w:jc w:val="both"/>
        <w:rPr>
          <w:sz w:val="22"/>
          <w:szCs w:val="22"/>
          <w:lang w:val="hr-HR"/>
        </w:rPr>
      </w:pPr>
      <w:r w:rsidRPr="00FC7702">
        <w:rPr>
          <w:sz w:val="22"/>
          <w:szCs w:val="22"/>
          <w:lang w:val="hr-HR"/>
        </w:rPr>
        <w:t>Korisnik se može odreći korištenja grobnog mjesta na temelju dokumentiranog zahtjeva kojeg podnosi Upravi groblja.</w:t>
      </w:r>
    </w:p>
    <w:p w14:paraId="7242FDFD" w14:textId="3634B623" w:rsidR="00070AC5" w:rsidRPr="00FC7702" w:rsidRDefault="00070AC5" w:rsidP="00E405DC">
      <w:pPr>
        <w:ind w:firstLine="708"/>
        <w:jc w:val="both"/>
        <w:rPr>
          <w:sz w:val="22"/>
          <w:szCs w:val="22"/>
          <w:lang w:val="hr-HR"/>
        </w:rPr>
      </w:pPr>
      <w:r w:rsidRPr="00FC7702">
        <w:rPr>
          <w:sz w:val="22"/>
          <w:szCs w:val="22"/>
          <w:lang w:val="hr-HR"/>
        </w:rPr>
        <w:t>U slučaju</w:t>
      </w:r>
      <w:r w:rsidR="00434A74">
        <w:rPr>
          <w:sz w:val="22"/>
          <w:szCs w:val="22"/>
          <w:lang w:val="hr-HR"/>
        </w:rPr>
        <w:t xml:space="preserve"> iz</w:t>
      </w:r>
      <w:r w:rsidRPr="00FC7702">
        <w:rPr>
          <w:sz w:val="22"/>
          <w:szCs w:val="22"/>
          <w:lang w:val="hr-HR"/>
        </w:rPr>
        <w:t xml:space="preserve"> stavka </w:t>
      </w:r>
      <w:r w:rsidR="00830DBA" w:rsidRPr="00FC7702">
        <w:rPr>
          <w:sz w:val="22"/>
          <w:szCs w:val="22"/>
          <w:lang w:val="hr-HR"/>
        </w:rPr>
        <w:t>1</w:t>
      </w:r>
      <w:r w:rsidRPr="00FC7702">
        <w:rPr>
          <w:sz w:val="22"/>
          <w:szCs w:val="22"/>
          <w:lang w:val="hr-HR"/>
        </w:rPr>
        <w:t>.</w:t>
      </w:r>
      <w:r w:rsidR="00434A74">
        <w:rPr>
          <w:sz w:val="22"/>
          <w:szCs w:val="22"/>
          <w:lang w:val="hr-HR"/>
        </w:rPr>
        <w:t xml:space="preserve"> </w:t>
      </w:r>
      <w:r w:rsidRPr="00FC7702">
        <w:rPr>
          <w:sz w:val="22"/>
          <w:szCs w:val="22"/>
          <w:lang w:val="hr-HR"/>
        </w:rPr>
        <w:t xml:space="preserve">ovog članka, Uprava groblja stavlja izvan snage rješenje o </w:t>
      </w:r>
      <w:r w:rsidR="00E405DC" w:rsidRPr="00FC7702">
        <w:rPr>
          <w:sz w:val="22"/>
          <w:szCs w:val="22"/>
          <w:lang w:val="hr-HR"/>
        </w:rPr>
        <w:t xml:space="preserve">dodijeljenom grobnom mjestu na </w:t>
      </w:r>
      <w:r w:rsidRPr="00FC7702">
        <w:rPr>
          <w:sz w:val="22"/>
          <w:szCs w:val="22"/>
          <w:lang w:val="hr-HR"/>
        </w:rPr>
        <w:t>korištenj</w:t>
      </w:r>
      <w:r w:rsidR="00E405DC" w:rsidRPr="00FC7702">
        <w:rPr>
          <w:sz w:val="22"/>
          <w:szCs w:val="22"/>
          <w:lang w:val="hr-HR"/>
        </w:rPr>
        <w:t>e</w:t>
      </w:r>
      <w:r w:rsidRPr="00FC7702">
        <w:rPr>
          <w:sz w:val="22"/>
          <w:szCs w:val="22"/>
          <w:lang w:val="hr-HR"/>
        </w:rPr>
        <w:t>.</w:t>
      </w:r>
    </w:p>
    <w:p w14:paraId="0F16CEFF" w14:textId="1F3C24CC" w:rsidR="00070AC5" w:rsidRPr="00FC7702" w:rsidRDefault="00070AC5" w:rsidP="00317097">
      <w:pPr>
        <w:ind w:firstLine="708"/>
        <w:jc w:val="both"/>
        <w:rPr>
          <w:sz w:val="22"/>
          <w:szCs w:val="22"/>
          <w:lang w:val="hr-HR"/>
        </w:rPr>
      </w:pPr>
      <w:r w:rsidRPr="00FC7702">
        <w:rPr>
          <w:sz w:val="22"/>
          <w:szCs w:val="22"/>
          <w:lang w:val="hr-HR"/>
        </w:rPr>
        <w:t xml:space="preserve">Zahtjev iz stavka </w:t>
      </w:r>
      <w:r w:rsidR="00830DBA" w:rsidRPr="00FC7702">
        <w:rPr>
          <w:sz w:val="22"/>
          <w:szCs w:val="22"/>
          <w:lang w:val="hr-HR"/>
        </w:rPr>
        <w:t>1</w:t>
      </w:r>
      <w:r w:rsidRPr="00FC7702">
        <w:rPr>
          <w:sz w:val="22"/>
          <w:szCs w:val="22"/>
          <w:lang w:val="hr-HR"/>
        </w:rPr>
        <w:t>.</w:t>
      </w:r>
      <w:r w:rsidR="00434A74">
        <w:rPr>
          <w:sz w:val="22"/>
          <w:szCs w:val="22"/>
          <w:lang w:val="hr-HR"/>
        </w:rPr>
        <w:t xml:space="preserve"> </w:t>
      </w:r>
      <w:r w:rsidRPr="00FC7702">
        <w:rPr>
          <w:sz w:val="22"/>
          <w:szCs w:val="22"/>
          <w:lang w:val="hr-HR"/>
        </w:rPr>
        <w:t xml:space="preserve">ovog članka sadrži i </w:t>
      </w:r>
      <w:r w:rsidR="00830DBA" w:rsidRPr="00FC7702">
        <w:rPr>
          <w:sz w:val="22"/>
          <w:szCs w:val="22"/>
          <w:lang w:val="hr-HR"/>
        </w:rPr>
        <w:t>I</w:t>
      </w:r>
      <w:r w:rsidRPr="00FC7702">
        <w:rPr>
          <w:sz w:val="22"/>
          <w:szCs w:val="22"/>
          <w:lang w:val="hr-HR"/>
        </w:rPr>
        <w:t>zjavu o preuzimanju posmrtnih ostataka ili o odricanju od posmrtnih ostataka koji se nalaze u grobnom mjestu</w:t>
      </w:r>
      <w:r w:rsidR="00317097" w:rsidRPr="00FC7702">
        <w:rPr>
          <w:sz w:val="22"/>
          <w:szCs w:val="22"/>
          <w:lang w:val="hr-HR"/>
        </w:rPr>
        <w:t>, te u</w:t>
      </w:r>
      <w:r w:rsidRPr="00FC7702">
        <w:rPr>
          <w:sz w:val="22"/>
          <w:szCs w:val="22"/>
          <w:lang w:val="hr-HR"/>
        </w:rPr>
        <w:t xml:space="preserve"> slučaju odricanja od posmrtnih ostataka </w:t>
      </w:r>
      <w:r w:rsidR="00317097" w:rsidRPr="00FC7702">
        <w:rPr>
          <w:sz w:val="22"/>
          <w:szCs w:val="22"/>
          <w:lang w:val="hr-HR"/>
        </w:rPr>
        <w:t>posmrtne ostatke</w:t>
      </w:r>
      <w:r w:rsidRPr="00FC7702">
        <w:rPr>
          <w:sz w:val="22"/>
          <w:szCs w:val="22"/>
          <w:lang w:val="hr-HR"/>
        </w:rPr>
        <w:t xml:space="preserve"> zbrinjava Uprava groblja u zajedničkoj </w:t>
      </w:r>
      <w:r w:rsidR="0088205F" w:rsidRPr="00FC7702">
        <w:rPr>
          <w:sz w:val="22"/>
          <w:szCs w:val="22"/>
          <w:lang w:val="hr-HR"/>
        </w:rPr>
        <w:t>grobnici</w:t>
      </w:r>
      <w:r w:rsidRPr="00FC7702">
        <w:rPr>
          <w:sz w:val="22"/>
          <w:szCs w:val="22"/>
          <w:lang w:val="hr-HR"/>
        </w:rPr>
        <w:t>.</w:t>
      </w:r>
      <w:r w:rsidR="00317097" w:rsidRPr="00FC7702">
        <w:rPr>
          <w:sz w:val="22"/>
          <w:szCs w:val="22"/>
          <w:lang w:val="hr-HR"/>
        </w:rPr>
        <w:t xml:space="preserve"> </w:t>
      </w:r>
    </w:p>
    <w:p w14:paraId="3E13949C" w14:textId="5ACFB68C" w:rsidR="00E34AE4" w:rsidRDefault="00E34AE4" w:rsidP="0088205F">
      <w:pPr>
        <w:ind w:firstLine="708"/>
        <w:jc w:val="both"/>
        <w:rPr>
          <w:sz w:val="22"/>
          <w:szCs w:val="22"/>
          <w:lang w:val="hr-HR"/>
        </w:rPr>
      </w:pPr>
      <w:r>
        <w:rPr>
          <w:sz w:val="22"/>
          <w:szCs w:val="22"/>
          <w:lang w:val="hr-HR"/>
        </w:rPr>
        <w:t>P</w:t>
      </w:r>
      <w:r w:rsidRPr="00E34AE4">
        <w:rPr>
          <w:sz w:val="22"/>
          <w:szCs w:val="22"/>
          <w:lang w:val="hr-HR"/>
        </w:rPr>
        <w:t xml:space="preserve">rije odricanja od korištenja grobnog mjesta korisnik </w:t>
      </w:r>
      <w:r>
        <w:rPr>
          <w:sz w:val="22"/>
          <w:szCs w:val="22"/>
          <w:lang w:val="hr-HR"/>
        </w:rPr>
        <w:t xml:space="preserve">je </w:t>
      </w:r>
      <w:r w:rsidRPr="00E34AE4">
        <w:rPr>
          <w:sz w:val="22"/>
          <w:szCs w:val="22"/>
          <w:lang w:val="hr-HR"/>
        </w:rPr>
        <w:t>dužan podmiriti Upravi groblja</w:t>
      </w:r>
      <w:r>
        <w:rPr>
          <w:sz w:val="22"/>
          <w:szCs w:val="22"/>
          <w:lang w:val="hr-HR"/>
        </w:rPr>
        <w:t xml:space="preserve"> sva zaostala dugovanja s osnova korištenja grobnog mjesta.</w:t>
      </w:r>
    </w:p>
    <w:p w14:paraId="08DF82F0" w14:textId="328F81ED" w:rsidR="0074794F" w:rsidRPr="00FC7702" w:rsidRDefault="0074794F" w:rsidP="0088205F">
      <w:pPr>
        <w:ind w:firstLine="708"/>
        <w:jc w:val="both"/>
        <w:rPr>
          <w:sz w:val="22"/>
          <w:szCs w:val="22"/>
          <w:lang w:val="hr-HR"/>
        </w:rPr>
      </w:pPr>
      <w:r w:rsidRPr="00FC7702">
        <w:rPr>
          <w:sz w:val="22"/>
          <w:szCs w:val="22"/>
          <w:lang w:val="hr-HR"/>
        </w:rPr>
        <w:t xml:space="preserve">U slučaju sukorisništva, za odricanje je potrebna </w:t>
      </w:r>
      <w:r w:rsidR="00684B83" w:rsidRPr="00FC7702">
        <w:rPr>
          <w:sz w:val="22"/>
          <w:szCs w:val="22"/>
          <w:lang w:val="hr-HR"/>
        </w:rPr>
        <w:t xml:space="preserve">ovjerena </w:t>
      </w:r>
      <w:r w:rsidRPr="00FC7702">
        <w:rPr>
          <w:sz w:val="22"/>
          <w:szCs w:val="22"/>
          <w:lang w:val="hr-HR"/>
        </w:rPr>
        <w:t xml:space="preserve">suglasnost svih korisnika odnosno </w:t>
      </w:r>
      <w:r w:rsidR="00684B83" w:rsidRPr="00FC7702">
        <w:rPr>
          <w:sz w:val="22"/>
          <w:szCs w:val="22"/>
          <w:lang w:val="hr-HR"/>
        </w:rPr>
        <w:t xml:space="preserve">ovjerena </w:t>
      </w:r>
      <w:r w:rsidRPr="00FC7702">
        <w:rPr>
          <w:sz w:val="22"/>
          <w:szCs w:val="22"/>
          <w:lang w:val="hr-HR"/>
        </w:rPr>
        <w:t xml:space="preserve">izjava o preuzimanju korištenja grobnog mjesta. </w:t>
      </w:r>
    </w:p>
    <w:p w14:paraId="790FB851" w14:textId="768DD171" w:rsidR="00070AC5" w:rsidRPr="00FC7702" w:rsidRDefault="00070AC5" w:rsidP="00CC2E86">
      <w:pPr>
        <w:jc w:val="both"/>
        <w:rPr>
          <w:b/>
          <w:sz w:val="22"/>
          <w:szCs w:val="22"/>
          <w:lang w:val="hr-HR"/>
        </w:rPr>
      </w:pPr>
      <w:r w:rsidRPr="00FC7702">
        <w:rPr>
          <w:b/>
          <w:sz w:val="22"/>
          <w:szCs w:val="22"/>
          <w:lang w:val="hr-HR"/>
        </w:rPr>
        <w:tab/>
      </w:r>
      <w:r w:rsidRPr="00FC7702">
        <w:rPr>
          <w:b/>
          <w:sz w:val="22"/>
          <w:szCs w:val="22"/>
          <w:lang w:val="hr-HR"/>
        </w:rPr>
        <w:tab/>
      </w:r>
      <w:r w:rsidRPr="00FC7702">
        <w:rPr>
          <w:b/>
          <w:sz w:val="22"/>
          <w:szCs w:val="22"/>
          <w:lang w:val="hr-HR"/>
        </w:rPr>
        <w:tab/>
      </w:r>
      <w:r w:rsidRPr="00FC7702">
        <w:rPr>
          <w:b/>
          <w:sz w:val="22"/>
          <w:szCs w:val="22"/>
          <w:lang w:val="hr-HR"/>
        </w:rPr>
        <w:tab/>
      </w:r>
      <w:r w:rsidRPr="00FC7702">
        <w:rPr>
          <w:b/>
          <w:sz w:val="22"/>
          <w:szCs w:val="22"/>
          <w:lang w:val="hr-HR"/>
        </w:rPr>
        <w:tab/>
      </w:r>
    </w:p>
    <w:p w14:paraId="1E0FC82B" w14:textId="4D0FC81C" w:rsidR="00070AC5" w:rsidRPr="00FC7702" w:rsidRDefault="00070AC5" w:rsidP="00CF328F">
      <w:pPr>
        <w:jc w:val="both"/>
        <w:rPr>
          <w:b/>
          <w:sz w:val="22"/>
          <w:szCs w:val="22"/>
          <w:lang w:val="hr-HR"/>
        </w:rPr>
      </w:pPr>
      <w:r w:rsidRPr="00FC7702">
        <w:rPr>
          <w:b/>
          <w:sz w:val="22"/>
          <w:szCs w:val="22"/>
          <w:lang w:val="hr-HR"/>
        </w:rPr>
        <w:t>UVJETI I MJERILA ZA PLAĆANJE NAKNADE KOD DODJELE GROBNOG MJESTA I GODIŠNJE NAKNADE ZA KORIŠTENJE GROBNOG MJESTA</w:t>
      </w:r>
    </w:p>
    <w:p w14:paraId="41D406A6" w14:textId="5F3F8CE9" w:rsidR="00070AC5" w:rsidRPr="00FC7702" w:rsidRDefault="00070AC5" w:rsidP="008C3AF3">
      <w:pPr>
        <w:jc w:val="center"/>
        <w:rPr>
          <w:b/>
          <w:sz w:val="22"/>
          <w:szCs w:val="22"/>
          <w:lang w:val="hr-HR"/>
        </w:rPr>
      </w:pPr>
      <w:r w:rsidRPr="00FC7702">
        <w:rPr>
          <w:b/>
          <w:sz w:val="22"/>
          <w:szCs w:val="22"/>
          <w:lang w:val="hr-HR"/>
        </w:rPr>
        <w:t>Članak 1</w:t>
      </w:r>
      <w:r w:rsidR="006E62B9" w:rsidRPr="00FC7702">
        <w:rPr>
          <w:b/>
          <w:sz w:val="22"/>
          <w:szCs w:val="22"/>
          <w:lang w:val="hr-HR"/>
        </w:rPr>
        <w:t>7</w:t>
      </w:r>
      <w:r w:rsidRPr="00FC7702">
        <w:rPr>
          <w:b/>
          <w:sz w:val="22"/>
          <w:szCs w:val="22"/>
          <w:lang w:val="hr-HR"/>
        </w:rPr>
        <w:t>.</w:t>
      </w:r>
    </w:p>
    <w:p w14:paraId="7E0FF7E0" w14:textId="255E3CE6" w:rsidR="00070AC5" w:rsidRPr="00FC7702" w:rsidRDefault="00070AC5" w:rsidP="008C3AF3">
      <w:pPr>
        <w:ind w:firstLine="708"/>
        <w:jc w:val="both"/>
        <w:rPr>
          <w:b/>
          <w:sz w:val="22"/>
          <w:szCs w:val="22"/>
          <w:lang w:val="hr-HR"/>
        </w:rPr>
      </w:pPr>
      <w:r w:rsidRPr="00FC7702">
        <w:rPr>
          <w:sz w:val="22"/>
          <w:szCs w:val="22"/>
          <w:lang w:val="hr-HR"/>
        </w:rPr>
        <w:t xml:space="preserve">Za dodjelu grobnog mjesta na korištenje </w:t>
      </w:r>
      <w:r w:rsidR="00BD05E4" w:rsidRPr="00FC7702">
        <w:rPr>
          <w:sz w:val="22"/>
          <w:szCs w:val="22"/>
          <w:lang w:val="hr-HR"/>
        </w:rPr>
        <w:t xml:space="preserve">na neodređeno vrijeme </w:t>
      </w:r>
      <w:r w:rsidRPr="00FC7702">
        <w:rPr>
          <w:sz w:val="22"/>
          <w:szCs w:val="22"/>
          <w:lang w:val="hr-HR"/>
        </w:rPr>
        <w:t xml:space="preserve">plaća se naknada </w:t>
      </w:r>
      <w:r w:rsidR="00BD05E4" w:rsidRPr="00FC7702">
        <w:rPr>
          <w:sz w:val="22"/>
          <w:szCs w:val="22"/>
          <w:lang w:val="hr-HR"/>
        </w:rPr>
        <w:t>za</w:t>
      </w:r>
      <w:r w:rsidRPr="00FC7702">
        <w:rPr>
          <w:sz w:val="22"/>
          <w:szCs w:val="22"/>
          <w:lang w:val="hr-HR"/>
        </w:rPr>
        <w:t xml:space="preserve"> dodjel</w:t>
      </w:r>
      <w:r w:rsidR="00BD05E4" w:rsidRPr="00FC7702">
        <w:rPr>
          <w:sz w:val="22"/>
          <w:szCs w:val="22"/>
          <w:lang w:val="hr-HR"/>
        </w:rPr>
        <w:t>u</w:t>
      </w:r>
      <w:r w:rsidRPr="00FC7702">
        <w:rPr>
          <w:sz w:val="22"/>
          <w:szCs w:val="22"/>
          <w:lang w:val="hr-HR"/>
        </w:rPr>
        <w:t xml:space="preserve"> grobnog mjesta.</w:t>
      </w:r>
    </w:p>
    <w:p w14:paraId="6A4A2DFE" w14:textId="2E6156C0" w:rsidR="007816E0" w:rsidRPr="00FC7702" w:rsidRDefault="00BD05E4" w:rsidP="008C3AF3">
      <w:pPr>
        <w:ind w:firstLine="708"/>
        <w:jc w:val="both"/>
        <w:rPr>
          <w:sz w:val="22"/>
          <w:szCs w:val="22"/>
          <w:lang w:val="hr-HR"/>
        </w:rPr>
      </w:pPr>
      <w:bookmarkStart w:id="1" w:name="_Hlk227838331"/>
      <w:r w:rsidRPr="00FC7702">
        <w:rPr>
          <w:sz w:val="22"/>
          <w:szCs w:val="22"/>
          <w:lang w:val="hr-HR"/>
        </w:rPr>
        <w:t>Za korištenje grobnog mjesta korisnik je u obvezi plaćati godišnju grobnu naknadu</w:t>
      </w:r>
      <w:bookmarkEnd w:id="1"/>
      <w:r w:rsidRPr="00FC7702">
        <w:rPr>
          <w:sz w:val="22"/>
          <w:szCs w:val="22"/>
          <w:lang w:val="hr-HR"/>
        </w:rPr>
        <w:t>.</w:t>
      </w:r>
    </w:p>
    <w:p w14:paraId="17AFBC91" w14:textId="5D58C30C" w:rsidR="00BD05E4" w:rsidRPr="00FC7702" w:rsidRDefault="00BD05E4" w:rsidP="008C3AF3">
      <w:pPr>
        <w:ind w:firstLine="708"/>
        <w:jc w:val="both"/>
        <w:rPr>
          <w:sz w:val="22"/>
          <w:szCs w:val="22"/>
          <w:lang w:val="hr-HR"/>
        </w:rPr>
      </w:pPr>
      <w:r w:rsidRPr="00FC7702">
        <w:rPr>
          <w:sz w:val="22"/>
          <w:szCs w:val="22"/>
          <w:lang w:val="hr-HR"/>
        </w:rPr>
        <w:t>Naknade iz stavka 1. i 2. ovog članka prihod su Općine.</w:t>
      </w:r>
    </w:p>
    <w:p w14:paraId="706DC5F3" w14:textId="6884E93E" w:rsidR="008C3AF3" w:rsidRPr="00FC7702" w:rsidRDefault="00BD05E4" w:rsidP="0022719F">
      <w:pPr>
        <w:ind w:firstLine="708"/>
        <w:jc w:val="both"/>
        <w:rPr>
          <w:sz w:val="22"/>
          <w:szCs w:val="22"/>
          <w:lang w:val="hr-HR"/>
        </w:rPr>
      </w:pPr>
      <w:r w:rsidRPr="00FC7702">
        <w:rPr>
          <w:sz w:val="22"/>
          <w:szCs w:val="22"/>
          <w:lang w:val="hr-HR"/>
        </w:rPr>
        <w:t>Visin</w:t>
      </w:r>
      <w:r w:rsidR="00E7529D" w:rsidRPr="00FC7702">
        <w:rPr>
          <w:sz w:val="22"/>
          <w:szCs w:val="22"/>
          <w:lang w:val="hr-HR"/>
        </w:rPr>
        <w:t>a</w:t>
      </w:r>
      <w:r w:rsidRPr="00FC7702">
        <w:rPr>
          <w:sz w:val="22"/>
          <w:szCs w:val="22"/>
          <w:lang w:val="hr-HR"/>
        </w:rPr>
        <w:t xml:space="preserve"> naknade za</w:t>
      </w:r>
      <w:r w:rsidRPr="00FC7702">
        <w:t xml:space="preserve"> </w:t>
      </w:r>
      <w:r w:rsidRPr="00FC7702">
        <w:rPr>
          <w:sz w:val="22"/>
          <w:szCs w:val="22"/>
          <w:lang w:val="hr-HR"/>
        </w:rPr>
        <w:t>dodjelu grobnog mjesta i visin</w:t>
      </w:r>
      <w:r w:rsidR="00E7529D" w:rsidRPr="00FC7702">
        <w:rPr>
          <w:sz w:val="22"/>
          <w:szCs w:val="22"/>
          <w:lang w:val="hr-HR"/>
        </w:rPr>
        <w:t>a</w:t>
      </w:r>
      <w:r w:rsidRPr="00FC7702">
        <w:rPr>
          <w:sz w:val="22"/>
          <w:szCs w:val="22"/>
          <w:lang w:val="hr-HR"/>
        </w:rPr>
        <w:t xml:space="preserve"> godišnje grobne naknade</w:t>
      </w:r>
      <w:r w:rsidR="00E7529D" w:rsidRPr="00FC7702">
        <w:rPr>
          <w:sz w:val="22"/>
          <w:szCs w:val="22"/>
          <w:lang w:val="hr-HR"/>
        </w:rPr>
        <w:t xml:space="preserve"> određuje se</w:t>
      </w:r>
      <w:r w:rsidR="00E7529D" w:rsidRPr="00FC7702">
        <w:t xml:space="preserve"> </w:t>
      </w:r>
      <w:r w:rsidR="00E7529D" w:rsidRPr="00FC7702">
        <w:rPr>
          <w:sz w:val="22"/>
          <w:szCs w:val="22"/>
          <w:lang w:val="hr-HR"/>
        </w:rPr>
        <w:t xml:space="preserve">prema veličini grobnog mjesta i prebivalištu korisnika, a </w:t>
      </w:r>
      <w:r w:rsidRPr="00FC7702">
        <w:rPr>
          <w:sz w:val="22"/>
          <w:szCs w:val="22"/>
          <w:lang w:val="hr-HR"/>
        </w:rPr>
        <w:t xml:space="preserve">utvrđuje </w:t>
      </w:r>
      <w:r w:rsidR="00E7529D" w:rsidRPr="00FC7702">
        <w:rPr>
          <w:sz w:val="22"/>
          <w:szCs w:val="22"/>
          <w:lang w:val="hr-HR"/>
        </w:rPr>
        <w:t xml:space="preserve">ih </w:t>
      </w:r>
      <w:r w:rsidRPr="00FC7702">
        <w:rPr>
          <w:sz w:val="22"/>
          <w:szCs w:val="22"/>
          <w:lang w:val="hr-HR"/>
        </w:rPr>
        <w:t>Uprava groblja uz prethodnu suglasnost Općinskog načelnika</w:t>
      </w:r>
      <w:r w:rsidR="00E7529D" w:rsidRPr="00FC7702">
        <w:rPr>
          <w:sz w:val="22"/>
          <w:szCs w:val="22"/>
          <w:lang w:val="hr-HR"/>
        </w:rPr>
        <w:t>.</w:t>
      </w:r>
    </w:p>
    <w:p w14:paraId="5D3F0DA6" w14:textId="77777777" w:rsidR="0022719F" w:rsidRPr="00FC7702" w:rsidRDefault="0022719F" w:rsidP="006E62B9">
      <w:pPr>
        <w:rPr>
          <w:b/>
          <w:bCs/>
          <w:sz w:val="22"/>
          <w:szCs w:val="22"/>
          <w:lang w:val="hr-HR"/>
        </w:rPr>
      </w:pPr>
    </w:p>
    <w:p w14:paraId="51DBDF49" w14:textId="3C424AA8" w:rsidR="00E76695" w:rsidRPr="00FC7702" w:rsidRDefault="00E76695" w:rsidP="00E76695">
      <w:pPr>
        <w:jc w:val="center"/>
        <w:rPr>
          <w:b/>
          <w:bCs/>
          <w:sz w:val="22"/>
          <w:szCs w:val="22"/>
          <w:lang w:val="hr-HR"/>
        </w:rPr>
      </w:pPr>
      <w:r w:rsidRPr="00FC7702">
        <w:rPr>
          <w:b/>
          <w:bCs/>
          <w:sz w:val="22"/>
          <w:szCs w:val="22"/>
          <w:lang w:val="hr-HR"/>
        </w:rPr>
        <w:t>Članak 1</w:t>
      </w:r>
      <w:r w:rsidR="006E62B9" w:rsidRPr="00FC7702">
        <w:rPr>
          <w:b/>
          <w:bCs/>
          <w:sz w:val="22"/>
          <w:szCs w:val="22"/>
          <w:lang w:val="hr-HR"/>
        </w:rPr>
        <w:t>8</w:t>
      </w:r>
      <w:r w:rsidRPr="00FC7702">
        <w:rPr>
          <w:b/>
          <w:bCs/>
          <w:sz w:val="22"/>
          <w:szCs w:val="22"/>
          <w:lang w:val="hr-HR"/>
        </w:rPr>
        <w:t>.</w:t>
      </w:r>
    </w:p>
    <w:p w14:paraId="321F25F3" w14:textId="7E854546" w:rsidR="00155C61" w:rsidRPr="00FC7702" w:rsidRDefault="00155C61" w:rsidP="0022719F">
      <w:pPr>
        <w:ind w:firstLine="708"/>
        <w:jc w:val="both"/>
        <w:rPr>
          <w:sz w:val="22"/>
          <w:szCs w:val="22"/>
          <w:lang w:val="hr-HR"/>
        </w:rPr>
      </w:pPr>
      <w:r w:rsidRPr="00FC7702">
        <w:rPr>
          <w:sz w:val="22"/>
          <w:szCs w:val="22"/>
          <w:lang w:val="hr-HR"/>
        </w:rPr>
        <w:t xml:space="preserve">Naknada za dodjelu grobnog mjesta plaća se prilikom dodjele </w:t>
      </w:r>
      <w:r w:rsidR="00EB6052" w:rsidRPr="00FC7702">
        <w:rPr>
          <w:sz w:val="22"/>
          <w:szCs w:val="22"/>
          <w:lang w:val="hr-HR"/>
        </w:rPr>
        <w:t>istog</w:t>
      </w:r>
      <w:r w:rsidRPr="00FC7702">
        <w:rPr>
          <w:sz w:val="22"/>
          <w:szCs w:val="22"/>
          <w:lang w:val="hr-HR"/>
        </w:rPr>
        <w:t xml:space="preserve"> korisniku.</w:t>
      </w:r>
    </w:p>
    <w:p w14:paraId="039549DD" w14:textId="7666467F" w:rsidR="00155C61" w:rsidRPr="00FC7702" w:rsidRDefault="00155C61" w:rsidP="0022719F">
      <w:pPr>
        <w:ind w:firstLine="708"/>
        <w:jc w:val="both"/>
        <w:rPr>
          <w:sz w:val="22"/>
          <w:szCs w:val="22"/>
          <w:lang w:val="hr-HR"/>
        </w:rPr>
      </w:pPr>
      <w:r w:rsidRPr="00FC7702">
        <w:rPr>
          <w:sz w:val="22"/>
          <w:szCs w:val="22"/>
          <w:lang w:val="hr-HR"/>
        </w:rPr>
        <w:t>Godišnja grobna naknada</w:t>
      </w:r>
      <w:r w:rsidR="00EB6052" w:rsidRPr="00FC7702">
        <w:t xml:space="preserve"> </w:t>
      </w:r>
      <w:r w:rsidRPr="00FC7702">
        <w:rPr>
          <w:sz w:val="22"/>
          <w:szCs w:val="22"/>
          <w:lang w:val="hr-HR"/>
        </w:rPr>
        <w:t>plaća se jednom godišnje i to do 15. travnja tekuće godine.</w:t>
      </w:r>
    </w:p>
    <w:p w14:paraId="1A50175F" w14:textId="763F6B9A" w:rsidR="001035CE" w:rsidRPr="00FC7702" w:rsidRDefault="001035CE" w:rsidP="0022719F">
      <w:pPr>
        <w:ind w:firstLine="708"/>
        <w:jc w:val="both"/>
        <w:rPr>
          <w:sz w:val="22"/>
          <w:szCs w:val="22"/>
          <w:lang w:val="hr-HR"/>
        </w:rPr>
      </w:pPr>
      <w:r w:rsidRPr="00FC7702">
        <w:rPr>
          <w:sz w:val="22"/>
          <w:szCs w:val="22"/>
          <w:lang w:val="hr-HR"/>
        </w:rPr>
        <w:t>Iznimno, godišnju grobnu naknadu moguće je platiti i unaprijed.</w:t>
      </w:r>
    </w:p>
    <w:p w14:paraId="09411D2D" w14:textId="42BBD757" w:rsidR="0022719F" w:rsidRPr="00FC7702" w:rsidRDefault="0022719F" w:rsidP="0022719F">
      <w:pPr>
        <w:ind w:firstLine="708"/>
        <w:jc w:val="both"/>
        <w:rPr>
          <w:sz w:val="22"/>
          <w:szCs w:val="22"/>
          <w:lang w:val="hr-HR"/>
        </w:rPr>
      </w:pPr>
      <w:r w:rsidRPr="00FC7702">
        <w:rPr>
          <w:sz w:val="22"/>
          <w:szCs w:val="22"/>
          <w:lang w:val="hr-HR"/>
        </w:rPr>
        <w:t xml:space="preserve">Godišnju grobnu naknadu </w:t>
      </w:r>
      <w:r w:rsidR="00070AC5" w:rsidRPr="00FC7702">
        <w:rPr>
          <w:sz w:val="22"/>
          <w:szCs w:val="22"/>
          <w:lang w:val="hr-HR"/>
        </w:rPr>
        <w:t>plaćaju korisnici, odnosno njihovi nasljednici</w:t>
      </w:r>
      <w:r w:rsidRPr="00FC7702">
        <w:rPr>
          <w:sz w:val="22"/>
          <w:szCs w:val="22"/>
          <w:lang w:val="hr-HR"/>
        </w:rPr>
        <w:t>.</w:t>
      </w:r>
    </w:p>
    <w:p w14:paraId="34FABC85" w14:textId="2F109E6C" w:rsidR="0022719F" w:rsidRPr="00FC7702" w:rsidRDefault="00070AC5" w:rsidP="0022719F">
      <w:pPr>
        <w:ind w:firstLine="708"/>
        <w:jc w:val="both"/>
        <w:rPr>
          <w:sz w:val="22"/>
          <w:szCs w:val="22"/>
          <w:lang w:val="hr-HR"/>
        </w:rPr>
      </w:pPr>
      <w:r w:rsidRPr="00FC7702">
        <w:rPr>
          <w:sz w:val="22"/>
          <w:szCs w:val="22"/>
          <w:lang w:val="hr-HR"/>
        </w:rPr>
        <w:t xml:space="preserve">U slučaju sukorisništva grobnog mjesta, </w:t>
      </w:r>
      <w:r w:rsidR="00684B83" w:rsidRPr="00FC7702">
        <w:rPr>
          <w:sz w:val="22"/>
          <w:szCs w:val="22"/>
          <w:lang w:val="hr-HR"/>
        </w:rPr>
        <w:t>korisnici grobnog mjesta dužni</w:t>
      </w:r>
      <w:r w:rsidR="0022719F" w:rsidRPr="00FC7702">
        <w:rPr>
          <w:sz w:val="22"/>
          <w:szCs w:val="22"/>
          <w:lang w:val="hr-HR"/>
        </w:rPr>
        <w:t xml:space="preserve"> su</w:t>
      </w:r>
      <w:r w:rsidR="00684B83" w:rsidRPr="00FC7702">
        <w:rPr>
          <w:sz w:val="22"/>
          <w:szCs w:val="22"/>
          <w:lang w:val="hr-HR"/>
        </w:rPr>
        <w:t xml:space="preserve"> sklopiti međusobni ovjereni sporazum koji </w:t>
      </w:r>
      <w:r w:rsidR="00C966BD" w:rsidRPr="00FC7702">
        <w:rPr>
          <w:sz w:val="22"/>
          <w:szCs w:val="22"/>
          <w:lang w:val="hr-HR"/>
        </w:rPr>
        <w:t xml:space="preserve">će </w:t>
      </w:r>
      <w:r w:rsidR="00684B83" w:rsidRPr="00FC7702">
        <w:rPr>
          <w:sz w:val="22"/>
          <w:szCs w:val="22"/>
          <w:lang w:val="hr-HR"/>
        </w:rPr>
        <w:t xml:space="preserve">od </w:t>
      </w:r>
      <w:r w:rsidR="00C966BD" w:rsidRPr="00FC7702">
        <w:rPr>
          <w:sz w:val="22"/>
          <w:szCs w:val="22"/>
          <w:lang w:val="hr-HR"/>
        </w:rPr>
        <w:t>su</w:t>
      </w:r>
      <w:r w:rsidR="00684B83" w:rsidRPr="00FC7702">
        <w:rPr>
          <w:sz w:val="22"/>
          <w:szCs w:val="22"/>
          <w:lang w:val="hr-HR"/>
        </w:rPr>
        <w:t xml:space="preserve">korisnika plaćati </w:t>
      </w:r>
      <w:r w:rsidR="0022719F" w:rsidRPr="00FC7702">
        <w:rPr>
          <w:sz w:val="22"/>
          <w:szCs w:val="22"/>
          <w:lang w:val="hr-HR"/>
        </w:rPr>
        <w:t xml:space="preserve">godišnju </w:t>
      </w:r>
      <w:r w:rsidR="00684B83" w:rsidRPr="00FC7702">
        <w:rPr>
          <w:sz w:val="22"/>
          <w:szCs w:val="22"/>
          <w:lang w:val="hr-HR"/>
        </w:rPr>
        <w:t xml:space="preserve">grobnu naknadu, osim ako su međusobni odnosi </w:t>
      </w:r>
      <w:r w:rsidR="0022719F" w:rsidRPr="00FC7702">
        <w:rPr>
          <w:sz w:val="22"/>
          <w:szCs w:val="22"/>
          <w:lang w:val="hr-HR"/>
        </w:rPr>
        <w:t>su</w:t>
      </w:r>
      <w:r w:rsidR="00684B83" w:rsidRPr="00FC7702">
        <w:rPr>
          <w:sz w:val="22"/>
          <w:szCs w:val="22"/>
          <w:lang w:val="hr-HR"/>
        </w:rPr>
        <w:t>korisnika u tolikoj mjeri poremećeni da se ne može očekivati sklapanje sporazuma</w:t>
      </w:r>
      <w:r w:rsidR="0022719F" w:rsidRPr="00FC7702">
        <w:rPr>
          <w:sz w:val="22"/>
          <w:szCs w:val="22"/>
          <w:lang w:val="hr-HR"/>
        </w:rPr>
        <w:t xml:space="preserve"> u</w:t>
      </w:r>
      <w:r w:rsidR="00684B83" w:rsidRPr="00FC7702">
        <w:rPr>
          <w:sz w:val="22"/>
          <w:szCs w:val="22"/>
          <w:lang w:val="hr-HR"/>
        </w:rPr>
        <w:t xml:space="preserve"> </w:t>
      </w:r>
      <w:r w:rsidR="0022719F" w:rsidRPr="00FC7702">
        <w:rPr>
          <w:sz w:val="22"/>
          <w:szCs w:val="22"/>
          <w:lang w:val="hr-HR"/>
        </w:rPr>
        <w:t>k</w:t>
      </w:r>
      <w:r w:rsidR="00684B83" w:rsidRPr="00FC7702">
        <w:rPr>
          <w:sz w:val="22"/>
          <w:szCs w:val="22"/>
          <w:lang w:val="hr-HR"/>
        </w:rPr>
        <w:t>om slučaju</w:t>
      </w:r>
      <w:r w:rsidR="0022719F" w:rsidRPr="00FC7702">
        <w:rPr>
          <w:sz w:val="22"/>
          <w:szCs w:val="22"/>
          <w:lang w:val="hr-HR"/>
        </w:rPr>
        <w:t xml:space="preserve"> svaki od </w:t>
      </w:r>
      <w:r w:rsidR="00C966BD" w:rsidRPr="00FC7702">
        <w:rPr>
          <w:sz w:val="22"/>
          <w:szCs w:val="22"/>
          <w:lang w:val="hr-HR"/>
        </w:rPr>
        <w:t>su</w:t>
      </w:r>
      <w:r w:rsidR="0022719F" w:rsidRPr="00FC7702">
        <w:rPr>
          <w:sz w:val="22"/>
          <w:szCs w:val="22"/>
          <w:lang w:val="hr-HR"/>
        </w:rPr>
        <w:t>korisnika plaća razmjerni dio godišnje grobne naknade</w:t>
      </w:r>
      <w:r w:rsidR="0022719F" w:rsidRPr="00FC7702">
        <w:t xml:space="preserve"> </w:t>
      </w:r>
      <w:r w:rsidR="0022719F" w:rsidRPr="00FC7702">
        <w:rPr>
          <w:sz w:val="22"/>
          <w:szCs w:val="22"/>
          <w:lang w:val="hr-HR"/>
        </w:rPr>
        <w:t>sukladno udjelu u pravu korištenja grobnog mjesta.</w:t>
      </w:r>
    </w:p>
    <w:p w14:paraId="5BD05CFA" w14:textId="77777777" w:rsidR="00CF328F" w:rsidRPr="00FC7702" w:rsidRDefault="00CF328F" w:rsidP="0022719F">
      <w:pPr>
        <w:ind w:firstLine="708"/>
        <w:jc w:val="both"/>
        <w:rPr>
          <w:sz w:val="22"/>
          <w:szCs w:val="22"/>
          <w:lang w:val="hr-HR"/>
        </w:rPr>
      </w:pPr>
    </w:p>
    <w:p w14:paraId="37C9D464" w14:textId="50B9C08A" w:rsidR="00AE7F7F" w:rsidRPr="00FC7702" w:rsidRDefault="00C966BD" w:rsidP="00AE7F7F">
      <w:pPr>
        <w:ind w:firstLine="708"/>
        <w:jc w:val="both"/>
        <w:rPr>
          <w:sz w:val="22"/>
          <w:szCs w:val="22"/>
          <w:lang w:val="hr-HR"/>
        </w:rPr>
      </w:pPr>
      <w:r w:rsidRPr="00FC7702">
        <w:rPr>
          <w:sz w:val="22"/>
          <w:szCs w:val="22"/>
          <w:lang w:val="hr-HR"/>
        </w:rPr>
        <w:lastRenderedPageBreak/>
        <w:t>U razdoblju od smrti korisnika do dostave pravomoćnog rješenja o nasljeđivanju, godišnju grobnu naknadu dužn</w:t>
      </w:r>
      <w:r w:rsidR="00603775" w:rsidRPr="00FC7702">
        <w:rPr>
          <w:sz w:val="22"/>
          <w:szCs w:val="22"/>
          <w:lang w:val="hr-HR"/>
        </w:rPr>
        <w:t xml:space="preserve">i su plaćati nasljednici pokojnika </w:t>
      </w:r>
      <w:r w:rsidR="00AE7F7F" w:rsidRPr="00FC7702">
        <w:rPr>
          <w:sz w:val="22"/>
          <w:szCs w:val="22"/>
          <w:lang w:val="hr-HR"/>
        </w:rPr>
        <w:t>kao univerzalni s</w:t>
      </w:r>
      <w:r w:rsidR="00F60AE4">
        <w:rPr>
          <w:sz w:val="22"/>
          <w:szCs w:val="22"/>
          <w:lang w:val="hr-HR"/>
        </w:rPr>
        <w:t>ljednic</w:t>
      </w:r>
      <w:r w:rsidR="00AE7F7F" w:rsidRPr="00FC7702">
        <w:rPr>
          <w:sz w:val="22"/>
          <w:szCs w:val="22"/>
          <w:lang w:val="hr-HR"/>
        </w:rPr>
        <w:t>i, sve dok pravo korištenja grobnog mjesta ne steknu oni nasljednici koji su utvrđeni pravomoćnim rješenjem o nasljeđivanju.</w:t>
      </w:r>
    </w:p>
    <w:p w14:paraId="58C4E0BE" w14:textId="77777777" w:rsidR="00CF328F" w:rsidRPr="00FC7702" w:rsidRDefault="00CF328F" w:rsidP="00CA7D08">
      <w:pPr>
        <w:rPr>
          <w:b/>
          <w:bCs/>
          <w:sz w:val="22"/>
          <w:szCs w:val="22"/>
          <w:lang w:val="hr-HR"/>
        </w:rPr>
      </w:pPr>
    </w:p>
    <w:p w14:paraId="26E4B5CF" w14:textId="4BD8961D" w:rsidR="00070AC5" w:rsidRPr="00FC7702" w:rsidRDefault="00070AC5" w:rsidP="00070AC5">
      <w:pPr>
        <w:rPr>
          <w:b/>
          <w:bCs/>
          <w:sz w:val="22"/>
          <w:szCs w:val="22"/>
          <w:lang w:val="hr-HR"/>
        </w:rPr>
      </w:pPr>
      <w:r w:rsidRPr="00FC7702">
        <w:rPr>
          <w:b/>
          <w:bCs/>
          <w:sz w:val="22"/>
          <w:szCs w:val="22"/>
          <w:lang w:val="hr-HR"/>
        </w:rPr>
        <w:t>UKOP POKOJNIKA</w:t>
      </w:r>
      <w:r w:rsidR="00303411" w:rsidRPr="00FC7702">
        <w:rPr>
          <w:b/>
          <w:bCs/>
          <w:sz w:val="22"/>
          <w:szCs w:val="22"/>
          <w:lang w:val="hr-HR"/>
        </w:rPr>
        <w:t xml:space="preserve"> TE NAČIN I UVJETI KORIŠTEN JA GROBLJA</w:t>
      </w:r>
    </w:p>
    <w:p w14:paraId="56D3AF98" w14:textId="11B63A07" w:rsidR="00593530" w:rsidRPr="00FC7702" w:rsidRDefault="00070AC5" w:rsidP="00414CEF">
      <w:pPr>
        <w:jc w:val="center"/>
        <w:rPr>
          <w:b/>
          <w:bCs/>
          <w:sz w:val="22"/>
          <w:szCs w:val="22"/>
          <w:lang w:val="hr-HR"/>
        </w:rPr>
      </w:pPr>
      <w:r w:rsidRPr="00FC7702">
        <w:rPr>
          <w:b/>
          <w:bCs/>
          <w:sz w:val="22"/>
          <w:szCs w:val="22"/>
          <w:lang w:val="hr-HR"/>
        </w:rPr>
        <w:t>Članak 1</w:t>
      </w:r>
      <w:r w:rsidR="006E62B9" w:rsidRPr="00FC7702">
        <w:rPr>
          <w:b/>
          <w:bCs/>
          <w:sz w:val="22"/>
          <w:szCs w:val="22"/>
          <w:lang w:val="hr-HR"/>
        </w:rPr>
        <w:t>9</w:t>
      </w:r>
      <w:r w:rsidRPr="00FC7702">
        <w:rPr>
          <w:b/>
          <w:bCs/>
          <w:sz w:val="22"/>
          <w:szCs w:val="22"/>
          <w:lang w:val="hr-HR"/>
        </w:rPr>
        <w:t>.</w:t>
      </w:r>
    </w:p>
    <w:p w14:paraId="1E440C87" w14:textId="35C0E8B4" w:rsidR="00593530" w:rsidRPr="00FC7702" w:rsidRDefault="00593530" w:rsidP="00593530">
      <w:pPr>
        <w:ind w:firstLine="708"/>
        <w:jc w:val="both"/>
        <w:rPr>
          <w:sz w:val="22"/>
          <w:szCs w:val="22"/>
          <w:lang w:val="hr-HR"/>
        </w:rPr>
      </w:pPr>
      <w:r w:rsidRPr="00FC7702">
        <w:rPr>
          <w:sz w:val="22"/>
          <w:szCs w:val="22"/>
          <w:lang w:val="hr-HR"/>
        </w:rPr>
        <w:t xml:space="preserve">Poslovima organiziranja i obavljanja ukopa smatraju se poslovi smještaja pokojnika u mrtvačnicu, pripreme grobnog mjesta (iskop groba, otvaranje i zatvaranje grobnice), prijevoz pokojnika od mrtvačnice do grobnog mjesta, </w:t>
      </w:r>
      <w:r w:rsidR="003F444B" w:rsidRPr="00FC7702">
        <w:rPr>
          <w:sz w:val="22"/>
          <w:szCs w:val="22"/>
          <w:lang w:val="hr-HR"/>
        </w:rPr>
        <w:t>ukop</w:t>
      </w:r>
      <w:r w:rsidRPr="00FC7702">
        <w:rPr>
          <w:sz w:val="22"/>
          <w:szCs w:val="22"/>
          <w:lang w:val="hr-HR"/>
        </w:rPr>
        <w:t xml:space="preserve"> umrle osobe ili </w:t>
      </w:r>
      <w:r w:rsidR="003F444B" w:rsidRPr="00FC7702">
        <w:rPr>
          <w:sz w:val="22"/>
          <w:szCs w:val="22"/>
          <w:lang w:val="hr-HR"/>
        </w:rPr>
        <w:t xml:space="preserve">polaganje </w:t>
      </w:r>
      <w:r w:rsidRPr="00FC7702">
        <w:rPr>
          <w:sz w:val="22"/>
          <w:szCs w:val="22"/>
          <w:lang w:val="hr-HR"/>
        </w:rPr>
        <w:t>posmrtnih ostataka pokojnika u grobno mjesto te uređenje grobnog mjesta nakon ukopa.</w:t>
      </w:r>
    </w:p>
    <w:p w14:paraId="26BDE379" w14:textId="3592A302" w:rsidR="00E078D6" w:rsidRPr="00FC7702" w:rsidRDefault="00781993" w:rsidP="00781993">
      <w:pPr>
        <w:ind w:firstLine="708"/>
        <w:jc w:val="both"/>
        <w:rPr>
          <w:sz w:val="22"/>
          <w:szCs w:val="22"/>
          <w:lang w:val="hr-HR"/>
        </w:rPr>
      </w:pPr>
      <w:r w:rsidRPr="00FC7702">
        <w:rPr>
          <w:sz w:val="22"/>
          <w:szCs w:val="22"/>
          <w:lang w:val="hr-HR"/>
        </w:rPr>
        <w:t>I</w:t>
      </w:r>
      <w:r w:rsidR="00E078D6" w:rsidRPr="00FC7702">
        <w:rPr>
          <w:sz w:val="22"/>
          <w:szCs w:val="22"/>
          <w:lang w:val="hr-HR"/>
        </w:rPr>
        <w:t xml:space="preserve">spraćaj i ukop pokojnika obavlja se </w:t>
      </w:r>
      <w:r w:rsidRPr="00FC7702">
        <w:rPr>
          <w:sz w:val="22"/>
          <w:szCs w:val="22"/>
          <w:lang w:val="hr-HR"/>
        </w:rPr>
        <w:t xml:space="preserve">sukladno rasporedu i propisima </w:t>
      </w:r>
      <w:r w:rsidR="00E078D6" w:rsidRPr="00FC7702">
        <w:rPr>
          <w:sz w:val="22"/>
          <w:szCs w:val="22"/>
          <w:lang w:val="hr-HR"/>
        </w:rPr>
        <w:t>pružatelja komunalne usluge ukopa pokojnika unutar groblja na području Općine.</w:t>
      </w:r>
    </w:p>
    <w:p w14:paraId="2CAA940C" w14:textId="5AB7F184" w:rsidR="00E078D6" w:rsidRPr="00FC7702" w:rsidRDefault="00E078D6" w:rsidP="00E078D6">
      <w:pPr>
        <w:ind w:firstLine="708"/>
        <w:jc w:val="both"/>
        <w:rPr>
          <w:sz w:val="22"/>
          <w:szCs w:val="22"/>
          <w:lang w:val="hr-HR"/>
        </w:rPr>
      </w:pPr>
      <w:r w:rsidRPr="00FC7702">
        <w:rPr>
          <w:sz w:val="22"/>
          <w:szCs w:val="22"/>
          <w:lang w:val="hr-HR"/>
        </w:rPr>
        <w:t>Poslove pružanja usluge iz stavka 2. ovog članka obavlja</w:t>
      </w:r>
      <w:r w:rsidRPr="00FC7702">
        <w:t xml:space="preserve"> </w:t>
      </w:r>
      <w:r w:rsidRPr="00FC7702">
        <w:rPr>
          <w:sz w:val="22"/>
          <w:szCs w:val="22"/>
          <w:lang w:val="hr-HR"/>
        </w:rPr>
        <w:t>komunalno društvo „Sloboština“ d.o.o.</w:t>
      </w:r>
      <w:r w:rsidR="00B47097" w:rsidRPr="00FC7702">
        <w:rPr>
          <w:sz w:val="22"/>
          <w:szCs w:val="22"/>
          <w:lang w:val="hr-HR"/>
        </w:rPr>
        <w:t xml:space="preserve"> iz </w:t>
      </w:r>
      <w:r w:rsidRPr="00FC7702">
        <w:rPr>
          <w:sz w:val="22"/>
          <w:szCs w:val="22"/>
          <w:lang w:val="hr-HR"/>
        </w:rPr>
        <w:t>Okučan</w:t>
      </w:r>
      <w:r w:rsidR="00B47097" w:rsidRPr="00FC7702">
        <w:rPr>
          <w:sz w:val="22"/>
          <w:szCs w:val="22"/>
          <w:lang w:val="hr-HR"/>
        </w:rPr>
        <w:t>a</w:t>
      </w:r>
      <w:r w:rsidR="00781993" w:rsidRPr="00FC7702">
        <w:rPr>
          <w:sz w:val="22"/>
          <w:szCs w:val="22"/>
          <w:lang w:val="hr-HR"/>
        </w:rPr>
        <w:t>, kao</w:t>
      </w:r>
      <w:r w:rsidRPr="00FC7702">
        <w:rPr>
          <w:sz w:val="22"/>
          <w:szCs w:val="22"/>
          <w:lang w:val="hr-HR"/>
        </w:rPr>
        <w:t xml:space="preserve"> pružatelj komunalne usluge ukopa pokojnika unutar groblja na području Općine</w:t>
      </w:r>
      <w:r w:rsidR="00781993" w:rsidRPr="00FC7702">
        <w:rPr>
          <w:sz w:val="22"/>
          <w:szCs w:val="22"/>
          <w:lang w:val="hr-HR"/>
        </w:rPr>
        <w:t xml:space="preserve">, </w:t>
      </w:r>
      <w:r w:rsidRPr="00FC7702">
        <w:rPr>
          <w:sz w:val="22"/>
          <w:szCs w:val="22"/>
          <w:lang w:val="hr-HR"/>
        </w:rPr>
        <w:t>a na temelju Odluke o povjeravanju obavljanja komunalne djelatnosti drugoj jedinici lokalne samouprave („Službeni vjesnik Općine Stara Gradiška“ br. 5/2019)</w:t>
      </w:r>
      <w:r w:rsidR="00B47097" w:rsidRPr="00FC7702">
        <w:rPr>
          <w:sz w:val="22"/>
          <w:szCs w:val="22"/>
        </w:rPr>
        <w:t xml:space="preserve"> i </w:t>
      </w:r>
      <w:r w:rsidR="00B47097" w:rsidRPr="00FC7702">
        <w:rPr>
          <w:sz w:val="22"/>
          <w:szCs w:val="22"/>
          <w:lang w:val="hr-HR"/>
        </w:rPr>
        <w:t>Ugovora o povjeravanju obavljanja uslužne komunalne djelatnosti Općini Okučani</w:t>
      </w:r>
      <w:r w:rsidRPr="00FC7702">
        <w:rPr>
          <w:sz w:val="22"/>
          <w:szCs w:val="22"/>
          <w:lang w:val="hr-HR"/>
        </w:rPr>
        <w:t>.</w:t>
      </w:r>
    </w:p>
    <w:p w14:paraId="2A432906" w14:textId="77777777" w:rsidR="00E078D6" w:rsidRPr="00FC7702" w:rsidRDefault="00E078D6" w:rsidP="00E078D6">
      <w:pPr>
        <w:ind w:firstLine="708"/>
        <w:jc w:val="both"/>
        <w:rPr>
          <w:sz w:val="22"/>
          <w:szCs w:val="22"/>
          <w:lang w:val="hr-HR"/>
        </w:rPr>
      </w:pPr>
    </w:p>
    <w:p w14:paraId="53BF69C1" w14:textId="3DDE2FE4" w:rsidR="00070AC5" w:rsidRPr="00FC7702" w:rsidRDefault="00070AC5" w:rsidP="00070AC5">
      <w:pPr>
        <w:jc w:val="center"/>
        <w:rPr>
          <w:b/>
          <w:bCs/>
          <w:sz w:val="22"/>
          <w:szCs w:val="22"/>
          <w:lang w:val="hr-HR"/>
        </w:rPr>
      </w:pPr>
      <w:r w:rsidRPr="00FC7702">
        <w:rPr>
          <w:b/>
          <w:bCs/>
          <w:sz w:val="22"/>
          <w:szCs w:val="22"/>
          <w:lang w:val="hr-HR"/>
        </w:rPr>
        <w:t xml:space="preserve">Članak </w:t>
      </w:r>
      <w:r w:rsidR="006E62B9" w:rsidRPr="00FC7702">
        <w:rPr>
          <w:b/>
          <w:bCs/>
          <w:sz w:val="22"/>
          <w:szCs w:val="22"/>
          <w:lang w:val="hr-HR"/>
        </w:rPr>
        <w:t>20</w:t>
      </w:r>
      <w:r w:rsidRPr="00FC7702">
        <w:rPr>
          <w:b/>
          <w:bCs/>
          <w:sz w:val="22"/>
          <w:szCs w:val="22"/>
          <w:lang w:val="hr-HR"/>
        </w:rPr>
        <w:t>.</w:t>
      </w:r>
    </w:p>
    <w:p w14:paraId="7A8A75DA" w14:textId="07162F5A" w:rsidR="003F444B" w:rsidRPr="00FC7702" w:rsidRDefault="00070AC5" w:rsidP="00303411">
      <w:pPr>
        <w:ind w:firstLine="708"/>
        <w:jc w:val="both"/>
        <w:rPr>
          <w:sz w:val="22"/>
          <w:szCs w:val="22"/>
          <w:lang w:val="hr-HR"/>
        </w:rPr>
      </w:pPr>
      <w:r w:rsidRPr="00FC7702">
        <w:rPr>
          <w:sz w:val="22"/>
          <w:szCs w:val="22"/>
          <w:lang w:val="hr-HR"/>
        </w:rPr>
        <w:t xml:space="preserve">Ukop umrle osobe ili </w:t>
      </w:r>
      <w:r w:rsidR="003F444B" w:rsidRPr="00FC7702">
        <w:rPr>
          <w:sz w:val="22"/>
          <w:szCs w:val="22"/>
          <w:lang w:val="hr-HR"/>
        </w:rPr>
        <w:t xml:space="preserve">polaganje </w:t>
      </w:r>
      <w:r w:rsidRPr="00FC7702">
        <w:rPr>
          <w:sz w:val="22"/>
          <w:szCs w:val="22"/>
          <w:lang w:val="hr-HR"/>
        </w:rPr>
        <w:t>posmrtnih ostataka</w:t>
      </w:r>
      <w:r w:rsidR="003F444B" w:rsidRPr="00FC7702">
        <w:rPr>
          <w:sz w:val="22"/>
          <w:szCs w:val="22"/>
          <w:lang w:val="hr-HR"/>
        </w:rPr>
        <w:t xml:space="preserve"> pokojnika</w:t>
      </w:r>
      <w:r w:rsidRPr="00FC7702">
        <w:rPr>
          <w:sz w:val="22"/>
          <w:szCs w:val="22"/>
          <w:lang w:val="hr-HR"/>
        </w:rPr>
        <w:t xml:space="preserve"> ne može se obaviti be</w:t>
      </w:r>
      <w:r w:rsidR="00303411" w:rsidRPr="00FC7702">
        <w:rPr>
          <w:sz w:val="22"/>
          <w:szCs w:val="22"/>
          <w:lang w:val="hr-HR"/>
        </w:rPr>
        <w:t>z</w:t>
      </w:r>
      <w:r w:rsidRPr="00FC7702">
        <w:rPr>
          <w:sz w:val="22"/>
          <w:szCs w:val="22"/>
          <w:lang w:val="hr-HR"/>
        </w:rPr>
        <w:t xml:space="preserve"> </w:t>
      </w:r>
      <w:r w:rsidR="00303411" w:rsidRPr="00FC7702">
        <w:rPr>
          <w:sz w:val="22"/>
          <w:szCs w:val="22"/>
          <w:lang w:val="hr-HR"/>
        </w:rPr>
        <w:t>prethodno dostavljene potrebne dokumentacije uz prijavu ukopa Upravi groblja.</w:t>
      </w:r>
    </w:p>
    <w:p w14:paraId="3ECECD20" w14:textId="25C42532" w:rsidR="003F444B" w:rsidRPr="00FC7702" w:rsidRDefault="003F444B" w:rsidP="00303411">
      <w:pPr>
        <w:ind w:firstLine="708"/>
        <w:jc w:val="both"/>
        <w:rPr>
          <w:sz w:val="22"/>
          <w:szCs w:val="22"/>
          <w:lang w:val="hr-HR"/>
        </w:rPr>
      </w:pPr>
      <w:r w:rsidRPr="00FC7702">
        <w:rPr>
          <w:sz w:val="22"/>
          <w:szCs w:val="22"/>
          <w:lang w:val="hr-HR"/>
        </w:rPr>
        <w:t>Prijavitelj</w:t>
      </w:r>
      <w:r w:rsidR="00577EF4" w:rsidRPr="00FC7702">
        <w:rPr>
          <w:sz w:val="22"/>
          <w:szCs w:val="22"/>
          <w:lang w:val="hr-HR"/>
        </w:rPr>
        <w:t>em</w:t>
      </w:r>
      <w:r w:rsidRPr="00FC7702">
        <w:rPr>
          <w:sz w:val="22"/>
          <w:szCs w:val="22"/>
          <w:lang w:val="hr-HR"/>
        </w:rPr>
        <w:t xml:space="preserve"> ukopa</w:t>
      </w:r>
      <w:r w:rsidR="00577EF4" w:rsidRPr="00FC7702">
        <w:rPr>
          <w:sz w:val="22"/>
          <w:szCs w:val="22"/>
          <w:lang w:val="hr-HR"/>
        </w:rPr>
        <w:t>,</w:t>
      </w:r>
      <w:r w:rsidRPr="00FC7702">
        <w:rPr>
          <w:sz w:val="22"/>
          <w:szCs w:val="22"/>
          <w:lang w:val="hr-HR"/>
        </w:rPr>
        <w:t xml:space="preserve"> </w:t>
      </w:r>
      <w:r w:rsidR="00577EF4" w:rsidRPr="00FC7702">
        <w:rPr>
          <w:sz w:val="22"/>
          <w:szCs w:val="22"/>
          <w:lang w:val="hr-HR"/>
        </w:rPr>
        <w:t>u smislu ove Odluke, smatra se</w:t>
      </w:r>
      <w:r w:rsidRPr="00FC7702">
        <w:rPr>
          <w:sz w:val="22"/>
          <w:szCs w:val="22"/>
          <w:lang w:val="hr-HR"/>
        </w:rPr>
        <w:t xml:space="preserve"> svaka fizička ili pravna osoba koja je uz predočenje i predaju dozvole za ukop, a po potrebi i drugih isprava</w:t>
      </w:r>
      <w:r w:rsidR="0027176F">
        <w:rPr>
          <w:sz w:val="22"/>
          <w:szCs w:val="22"/>
          <w:lang w:val="hr-HR"/>
        </w:rPr>
        <w:t xml:space="preserve"> (potvrda o smrti, smrtni list i slično)</w:t>
      </w:r>
      <w:r w:rsidRPr="00FC7702">
        <w:rPr>
          <w:sz w:val="22"/>
          <w:szCs w:val="22"/>
          <w:lang w:val="hr-HR"/>
        </w:rPr>
        <w:t>, prijavila</w:t>
      </w:r>
      <w:r w:rsidR="00322704" w:rsidRPr="00FC7702">
        <w:rPr>
          <w:sz w:val="22"/>
          <w:szCs w:val="22"/>
          <w:lang w:val="hr-HR"/>
        </w:rPr>
        <w:t xml:space="preserve"> i zatražila</w:t>
      </w:r>
      <w:r w:rsidRPr="00FC7702">
        <w:rPr>
          <w:sz w:val="22"/>
          <w:szCs w:val="22"/>
          <w:lang w:val="hr-HR"/>
        </w:rPr>
        <w:t xml:space="preserve"> ukop</w:t>
      </w:r>
      <w:r w:rsidR="00322704" w:rsidRPr="00FC7702">
        <w:rPr>
          <w:sz w:val="22"/>
          <w:szCs w:val="22"/>
          <w:lang w:val="hr-HR"/>
        </w:rPr>
        <w:t xml:space="preserve"> kod</w:t>
      </w:r>
      <w:r w:rsidR="00887DDD" w:rsidRPr="00FC7702">
        <w:rPr>
          <w:sz w:val="22"/>
          <w:szCs w:val="22"/>
          <w:lang w:val="hr-HR"/>
        </w:rPr>
        <w:t xml:space="preserve"> Uprav</w:t>
      </w:r>
      <w:r w:rsidR="00322704" w:rsidRPr="00FC7702">
        <w:rPr>
          <w:sz w:val="22"/>
          <w:szCs w:val="22"/>
          <w:lang w:val="hr-HR"/>
        </w:rPr>
        <w:t>e</w:t>
      </w:r>
      <w:r w:rsidR="00887DDD" w:rsidRPr="00FC7702">
        <w:rPr>
          <w:sz w:val="22"/>
          <w:szCs w:val="22"/>
          <w:lang w:val="hr-HR"/>
        </w:rPr>
        <w:t xml:space="preserve"> groblja</w:t>
      </w:r>
      <w:r w:rsidRPr="00FC7702">
        <w:rPr>
          <w:sz w:val="22"/>
          <w:szCs w:val="22"/>
          <w:lang w:val="hr-HR"/>
        </w:rPr>
        <w:t>.</w:t>
      </w:r>
    </w:p>
    <w:p w14:paraId="3D9BBA79" w14:textId="1F1BECE6" w:rsidR="00577EF4" w:rsidRPr="00FC7702" w:rsidRDefault="00AE3AC7" w:rsidP="003D4699">
      <w:pPr>
        <w:ind w:firstLine="708"/>
        <w:jc w:val="both"/>
        <w:rPr>
          <w:sz w:val="22"/>
          <w:szCs w:val="22"/>
          <w:lang w:val="hr-HR"/>
        </w:rPr>
      </w:pPr>
      <w:r w:rsidRPr="00FC7702">
        <w:rPr>
          <w:sz w:val="22"/>
          <w:szCs w:val="22"/>
          <w:lang w:val="hr-HR"/>
        </w:rPr>
        <w:t>Ako pokojnik nije korisnik grobnog mjesta uz prijavu ukopa podnosi se i zahtjev za dodjelu slobodnog grobnog mjesta na korištenje</w:t>
      </w:r>
      <w:r w:rsidR="00577EF4" w:rsidRPr="00FC7702">
        <w:rPr>
          <w:sz w:val="22"/>
          <w:szCs w:val="22"/>
          <w:lang w:val="hr-HR"/>
        </w:rPr>
        <w:t xml:space="preserve"> te se</w:t>
      </w:r>
      <w:r w:rsidR="003D4699" w:rsidRPr="00FC7702">
        <w:rPr>
          <w:sz w:val="22"/>
          <w:szCs w:val="22"/>
          <w:lang w:val="hr-HR"/>
        </w:rPr>
        <w:t xml:space="preserve"> nasljednicima pokojnika kao univerzalnim s</w:t>
      </w:r>
      <w:r w:rsidR="00F60AE4">
        <w:rPr>
          <w:sz w:val="22"/>
          <w:szCs w:val="22"/>
          <w:lang w:val="hr-HR"/>
        </w:rPr>
        <w:t>ljednicim</w:t>
      </w:r>
      <w:r w:rsidR="003D4699" w:rsidRPr="00FC7702">
        <w:rPr>
          <w:sz w:val="22"/>
          <w:szCs w:val="22"/>
          <w:lang w:val="hr-HR"/>
        </w:rPr>
        <w:t xml:space="preserve">a </w:t>
      </w:r>
      <w:r w:rsidR="00577EF4" w:rsidRPr="00FC7702">
        <w:rPr>
          <w:sz w:val="22"/>
          <w:szCs w:val="22"/>
          <w:lang w:val="hr-HR"/>
        </w:rPr>
        <w:t>izdaje rješenje o dodjeli grobnog mjesta na korištenje</w:t>
      </w:r>
      <w:r w:rsidR="003D4699" w:rsidRPr="00FC7702">
        <w:rPr>
          <w:sz w:val="22"/>
          <w:szCs w:val="22"/>
          <w:lang w:val="hr-HR"/>
        </w:rPr>
        <w:t xml:space="preserve"> te ih se ujedno obvezuje na plaćanje godišnje grobne naknade za korištenje tog grobnog mjesta, sve dok pravo korištenja grobnog mjesta ne steknu oni nasljednici koji su utvrđeni pravomoćnim rješenjem o nasljeđivanju.</w:t>
      </w:r>
    </w:p>
    <w:p w14:paraId="17150335" w14:textId="77777777" w:rsidR="00AE3AC7" w:rsidRPr="00FC7702" w:rsidRDefault="00AE3AC7" w:rsidP="00AE3AC7">
      <w:pPr>
        <w:jc w:val="both"/>
        <w:rPr>
          <w:sz w:val="22"/>
          <w:szCs w:val="22"/>
          <w:lang w:val="hr-HR"/>
        </w:rPr>
      </w:pPr>
    </w:p>
    <w:p w14:paraId="62B0DB5A" w14:textId="23B3A464" w:rsidR="00AE3AC7" w:rsidRPr="00FC7702" w:rsidRDefault="00AE3AC7" w:rsidP="00AE3AC7">
      <w:pPr>
        <w:jc w:val="center"/>
        <w:rPr>
          <w:b/>
          <w:bCs/>
          <w:sz w:val="22"/>
          <w:szCs w:val="22"/>
          <w:lang w:val="hr-HR"/>
        </w:rPr>
      </w:pPr>
      <w:r w:rsidRPr="00FC7702">
        <w:rPr>
          <w:b/>
          <w:bCs/>
          <w:sz w:val="22"/>
          <w:szCs w:val="22"/>
          <w:lang w:val="hr-HR"/>
        </w:rPr>
        <w:t xml:space="preserve">Članak </w:t>
      </w:r>
      <w:r w:rsidR="002E2784" w:rsidRPr="00FC7702">
        <w:rPr>
          <w:b/>
          <w:bCs/>
          <w:sz w:val="22"/>
          <w:szCs w:val="22"/>
          <w:lang w:val="hr-HR"/>
        </w:rPr>
        <w:t>2</w:t>
      </w:r>
      <w:r w:rsidR="006E62B9" w:rsidRPr="00FC7702">
        <w:rPr>
          <w:b/>
          <w:bCs/>
          <w:sz w:val="22"/>
          <w:szCs w:val="22"/>
          <w:lang w:val="hr-HR"/>
        </w:rPr>
        <w:t>1</w:t>
      </w:r>
      <w:r w:rsidRPr="00FC7702">
        <w:rPr>
          <w:b/>
          <w:bCs/>
          <w:sz w:val="22"/>
          <w:szCs w:val="22"/>
          <w:lang w:val="hr-HR"/>
        </w:rPr>
        <w:t>.</w:t>
      </w:r>
    </w:p>
    <w:p w14:paraId="2E787654" w14:textId="0A2011EF" w:rsidR="009815D5" w:rsidRPr="00FC7702" w:rsidRDefault="00AE3AC7" w:rsidP="009815D5">
      <w:pPr>
        <w:ind w:firstLine="708"/>
        <w:jc w:val="both"/>
        <w:rPr>
          <w:sz w:val="22"/>
          <w:szCs w:val="22"/>
          <w:lang w:val="hr-HR"/>
        </w:rPr>
      </w:pPr>
      <w:r w:rsidRPr="00FC7702">
        <w:rPr>
          <w:sz w:val="22"/>
          <w:szCs w:val="22"/>
          <w:lang w:val="hr-HR"/>
        </w:rPr>
        <w:t>Nakon podnošenja prijave</w:t>
      </w:r>
      <w:r w:rsidR="00577EF4" w:rsidRPr="00FC7702">
        <w:rPr>
          <w:sz w:val="22"/>
          <w:szCs w:val="22"/>
          <w:lang w:val="hr-HR"/>
        </w:rPr>
        <w:t xml:space="preserve"> i provjere prijavljenih podataka,</w:t>
      </w:r>
      <w:r w:rsidRPr="00FC7702">
        <w:rPr>
          <w:sz w:val="22"/>
          <w:szCs w:val="22"/>
          <w:lang w:val="hr-HR"/>
        </w:rPr>
        <w:t xml:space="preserve"> te ukoliko su ispunjeni uvjeti  za ukop propisani </w:t>
      </w:r>
      <w:r w:rsidR="00B80CF4" w:rsidRPr="00B80CF4">
        <w:rPr>
          <w:sz w:val="22"/>
          <w:szCs w:val="22"/>
          <w:lang w:val="hr-HR"/>
        </w:rPr>
        <w:t>zakon</w:t>
      </w:r>
      <w:r w:rsidR="00F17473">
        <w:rPr>
          <w:sz w:val="22"/>
          <w:szCs w:val="22"/>
          <w:lang w:val="hr-HR"/>
        </w:rPr>
        <w:t>om</w:t>
      </w:r>
      <w:r w:rsidR="00B80CF4" w:rsidRPr="00B80CF4">
        <w:rPr>
          <w:sz w:val="22"/>
          <w:szCs w:val="22"/>
          <w:lang w:val="hr-HR"/>
        </w:rPr>
        <w:t xml:space="preserve"> kojim se uređuju groblja </w:t>
      </w:r>
      <w:r w:rsidRPr="00FC7702">
        <w:rPr>
          <w:sz w:val="22"/>
          <w:szCs w:val="22"/>
          <w:lang w:val="hr-HR"/>
        </w:rPr>
        <w:t>i ovom Odlukom</w:t>
      </w:r>
      <w:r w:rsidR="00577EF4" w:rsidRPr="00FC7702">
        <w:rPr>
          <w:sz w:val="22"/>
          <w:szCs w:val="22"/>
          <w:lang w:val="hr-HR"/>
        </w:rPr>
        <w:t>,</w:t>
      </w:r>
      <w:r w:rsidR="00577EF4" w:rsidRPr="00FC7702">
        <w:t xml:space="preserve"> </w:t>
      </w:r>
      <w:r w:rsidR="00577EF4" w:rsidRPr="00FC7702">
        <w:rPr>
          <w:sz w:val="22"/>
          <w:szCs w:val="22"/>
          <w:lang w:val="hr-HR"/>
        </w:rPr>
        <w:t>Uprava groblja</w:t>
      </w:r>
      <w:r w:rsidRPr="00FC7702">
        <w:rPr>
          <w:sz w:val="22"/>
          <w:szCs w:val="22"/>
          <w:lang w:val="hr-HR"/>
        </w:rPr>
        <w:t xml:space="preserve"> odobrava ukop na određenom grobnom mjestu.</w:t>
      </w:r>
    </w:p>
    <w:p w14:paraId="6EE79109" w14:textId="4C00D1C2" w:rsidR="003D4699" w:rsidRPr="00FC7702" w:rsidRDefault="00225FD5" w:rsidP="009815D5">
      <w:pPr>
        <w:ind w:firstLine="708"/>
        <w:jc w:val="both"/>
        <w:rPr>
          <w:sz w:val="22"/>
          <w:szCs w:val="22"/>
          <w:lang w:val="hr-HR"/>
        </w:rPr>
      </w:pPr>
      <w:r w:rsidRPr="00FC7702">
        <w:rPr>
          <w:sz w:val="22"/>
          <w:szCs w:val="22"/>
          <w:lang w:val="hr-HR"/>
        </w:rPr>
        <w:t xml:space="preserve">Ukoliko za </w:t>
      </w:r>
      <w:r w:rsidR="00AE7F7F" w:rsidRPr="00FC7702">
        <w:rPr>
          <w:sz w:val="22"/>
          <w:szCs w:val="22"/>
          <w:lang w:val="hr-HR"/>
        </w:rPr>
        <w:t xml:space="preserve">određeno </w:t>
      </w:r>
      <w:r w:rsidRPr="00FC7702">
        <w:rPr>
          <w:sz w:val="22"/>
          <w:szCs w:val="22"/>
          <w:lang w:val="hr-HR"/>
        </w:rPr>
        <w:t xml:space="preserve">grobno mjesto na kojem </w:t>
      </w:r>
      <w:r w:rsidR="00AE7F7F" w:rsidRPr="00FC7702">
        <w:rPr>
          <w:sz w:val="22"/>
          <w:szCs w:val="22"/>
          <w:lang w:val="hr-HR"/>
        </w:rPr>
        <w:t>je odobren</w:t>
      </w:r>
      <w:r w:rsidRPr="00FC7702">
        <w:rPr>
          <w:sz w:val="22"/>
          <w:szCs w:val="22"/>
          <w:lang w:val="hr-HR"/>
        </w:rPr>
        <w:t xml:space="preserve"> ukop postoji dugovanje</w:t>
      </w:r>
      <w:r w:rsidR="003D4699" w:rsidRPr="00FC7702">
        <w:t xml:space="preserve"> </w:t>
      </w:r>
      <w:r w:rsidR="003D4699" w:rsidRPr="00FC7702">
        <w:rPr>
          <w:sz w:val="22"/>
          <w:szCs w:val="22"/>
        </w:rPr>
        <w:t xml:space="preserve">za </w:t>
      </w:r>
      <w:r w:rsidR="00AE7F7F" w:rsidRPr="00FC7702">
        <w:rPr>
          <w:sz w:val="22"/>
          <w:szCs w:val="22"/>
          <w:lang w:val="hr-HR"/>
        </w:rPr>
        <w:t>godišnj</w:t>
      </w:r>
      <w:r w:rsidR="003D4699" w:rsidRPr="00FC7702">
        <w:rPr>
          <w:sz w:val="22"/>
          <w:szCs w:val="22"/>
          <w:lang w:val="hr-HR"/>
        </w:rPr>
        <w:t>u</w:t>
      </w:r>
      <w:r w:rsidR="00AE7F7F" w:rsidRPr="00FC7702">
        <w:rPr>
          <w:sz w:val="22"/>
          <w:szCs w:val="22"/>
          <w:lang w:val="hr-HR"/>
        </w:rPr>
        <w:t xml:space="preserve"> grobn</w:t>
      </w:r>
      <w:r w:rsidR="003D4699" w:rsidRPr="00FC7702">
        <w:rPr>
          <w:sz w:val="22"/>
          <w:szCs w:val="22"/>
          <w:lang w:val="hr-HR"/>
        </w:rPr>
        <w:t>u</w:t>
      </w:r>
      <w:r w:rsidR="00AE7F7F" w:rsidRPr="00FC7702">
        <w:rPr>
          <w:sz w:val="22"/>
          <w:szCs w:val="22"/>
          <w:lang w:val="hr-HR"/>
        </w:rPr>
        <w:t xml:space="preserve"> naknad</w:t>
      </w:r>
      <w:r w:rsidR="003D4699" w:rsidRPr="00FC7702">
        <w:rPr>
          <w:sz w:val="22"/>
          <w:szCs w:val="22"/>
          <w:lang w:val="hr-HR"/>
        </w:rPr>
        <w:t>u</w:t>
      </w:r>
      <w:r w:rsidRPr="00FC7702">
        <w:rPr>
          <w:sz w:val="22"/>
          <w:szCs w:val="22"/>
          <w:lang w:val="hr-HR"/>
        </w:rPr>
        <w:t xml:space="preserve">, </w:t>
      </w:r>
      <w:r w:rsidR="00AE7F7F" w:rsidRPr="00FC7702">
        <w:rPr>
          <w:sz w:val="22"/>
          <w:szCs w:val="22"/>
          <w:lang w:val="hr-HR"/>
        </w:rPr>
        <w:t>Uprava groblja neće uskratiti ukop na tom grobnom mjestu već će se</w:t>
      </w:r>
      <w:r w:rsidR="00F5206D" w:rsidRPr="00FC7702">
        <w:rPr>
          <w:sz w:val="22"/>
          <w:szCs w:val="22"/>
          <w:lang w:val="hr-HR"/>
        </w:rPr>
        <w:t xml:space="preserve"> izvršiti obračun zaostalih grobnih naknada i</w:t>
      </w:r>
      <w:r w:rsidR="00F5206D" w:rsidRPr="00FC7702">
        <w:t xml:space="preserve"> </w:t>
      </w:r>
      <w:r w:rsidR="00F5206D" w:rsidRPr="00FC7702">
        <w:rPr>
          <w:sz w:val="22"/>
          <w:szCs w:val="22"/>
          <w:lang w:val="hr-HR"/>
        </w:rPr>
        <w:t>pozvati nasljedni</w:t>
      </w:r>
      <w:r w:rsidR="00C656A3" w:rsidRPr="00FC7702">
        <w:rPr>
          <w:sz w:val="22"/>
          <w:szCs w:val="22"/>
          <w:lang w:val="hr-HR"/>
        </w:rPr>
        <w:t>ke</w:t>
      </w:r>
      <w:r w:rsidR="00F5206D" w:rsidRPr="00FC7702">
        <w:rPr>
          <w:sz w:val="22"/>
          <w:szCs w:val="22"/>
          <w:lang w:val="hr-HR"/>
        </w:rPr>
        <w:t xml:space="preserve"> pokojnika kao univerzaln</w:t>
      </w:r>
      <w:r w:rsidR="00C656A3" w:rsidRPr="00FC7702">
        <w:rPr>
          <w:sz w:val="22"/>
          <w:szCs w:val="22"/>
          <w:lang w:val="hr-HR"/>
        </w:rPr>
        <w:t>e</w:t>
      </w:r>
      <w:r w:rsidR="00F5206D" w:rsidRPr="00FC7702">
        <w:rPr>
          <w:sz w:val="22"/>
          <w:szCs w:val="22"/>
          <w:lang w:val="hr-HR"/>
        </w:rPr>
        <w:t xml:space="preserve"> s</w:t>
      </w:r>
      <w:r w:rsidR="00F60AE4">
        <w:rPr>
          <w:sz w:val="22"/>
          <w:szCs w:val="22"/>
          <w:lang w:val="hr-HR"/>
        </w:rPr>
        <w:t>ljednik</w:t>
      </w:r>
      <w:r w:rsidR="00C656A3" w:rsidRPr="00FC7702">
        <w:rPr>
          <w:sz w:val="22"/>
          <w:szCs w:val="22"/>
          <w:lang w:val="hr-HR"/>
        </w:rPr>
        <w:t>e da</w:t>
      </w:r>
      <w:r w:rsidR="00AE7F7F" w:rsidRPr="00FC7702">
        <w:rPr>
          <w:sz w:val="22"/>
          <w:szCs w:val="22"/>
          <w:lang w:val="hr-HR"/>
        </w:rPr>
        <w:t xml:space="preserve"> </w:t>
      </w:r>
      <w:r w:rsidR="00C656A3" w:rsidRPr="00FC7702">
        <w:rPr>
          <w:sz w:val="22"/>
          <w:szCs w:val="22"/>
          <w:lang w:val="hr-HR"/>
        </w:rPr>
        <w:t>odmah</w:t>
      </w:r>
      <w:r w:rsidR="00F5206D" w:rsidRPr="00FC7702">
        <w:rPr>
          <w:sz w:val="22"/>
          <w:szCs w:val="22"/>
          <w:lang w:val="hr-HR"/>
        </w:rPr>
        <w:t xml:space="preserve"> </w:t>
      </w:r>
      <w:r w:rsidR="00C656A3" w:rsidRPr="00FC7702">
        <w:rPr>
          <w:sz w:val="22"/>
          <w:szCs w:val="22"/>
          <w:lang w:val="hr-HR"/>
        </w:rPr>
        <w:t>izvrše plaćanje istoga</w:t>
      </w:r>
      <w:r w:rsidR="00F5206D" w:rsidRPr="00FC7702">
        <w:rPr>
          <w:sz w:val="22"/>
          <w:szCs w:val="22"/>
          <w:lang w:val="hr-HR"/>
        </w:rPr>
        <w:t xml:space="preserve">, a </w:t>
      </w:r>
      <w:r w:rsidR="00C656A3" w:rsidRPr="00FC7702">
        <w:rPr>
          <w:sz w:val="22"/>
          <w:szCs w:val="22"/>
          <w:lang w:val="hr-HR"/>
        </w:rPr>
        <w:t>ukoliko nisu u mogućnosti</w:t>
      </w:r>
      <w:r w:rsidR="00CA7D08" w:rsidRPr="00FC7702">
        <w:rPr>
          <w:sz w:val="22"/>
          <w:szCs w:val="22"/>
          <w:lang w:val="hr-HR"/>
        </w:rPr>
        <w:t xml:space="preserve"> podmiriti dugovanje pozvat će ih se</w:t>
      </w:r>
      <w:r w:rsidR="00C656A3" w:rsidRPr="00FC7702">
        <w:rPr>
          <w:sz w:val="22"/>
          <w:szCs w:val="22"/>
          <w:lang w:val="hr-HR"/>
        </w:rPr>
        <w:t xml:space="preserve"> da s Općinom zaključe </w:t>
      </w:r>
      <w:r w:rsidR="00FC1E6A" w:rsidRPr="00FC7702">
        <w:rPr>
          <w:sz w:val="22"/>
          <w:szCs w:val="22"/>
          <w:lang w:val="hr-HR"/>
        </w:rPr>
        <w:t>s</w:t>
      </w:r>
      <w:r w:rsidR="00C656A3" w:rsidRPr="00FC7702">
        <w:rPr>
          <w:sz w:val="22"/>
          <w:szCs w:val="22"/>
          <w:lang w:val="hr-HR"/>
        </w:rPr>
        <w:t>porazum o podmirenju duga s mogućnošću obročne otplate.</w:t>
      </w:r>
    </w:p>
    <w:p w14:paraId="541E8531" w14:textId="77777777" w:rsidR="00017285" w:rsidRPr="00FC7702" w:rsidRDefault="00017285" w:rsidP="00017285">
      <w:pPr>
        <w:jc w:val="both"/>
        <w:rPr>
          <w:sz w:val="22"/>
          <w:szCs w:val="22"/>
          <w:lang w:val="hr-HR"/>
        </w:rPr>
      </w:pPr>
    </w:p>
    <w:p w14:paraId="1628C46C" w14:textId="4F03BFE2" w:rsidR="00017285" w:rsidRPr="00FC7702" w:rsidRDefault="00017285" w:rsidP="00017285">
      <w:pPr>
        <w:jc w:val="both"/>
        <w:rPr>
          <w:b/>
          <w:bCs/>
          <w:sz w:val="22"/>
          <w:szCs w:val="22"/>
          <w:lang w:val="hr-HR"/>
        </w:rPr>
      </w:pPr>
      <w:r w:rsidRPr="00FC7702">
        <w:rPr>
          <w:b/>
          <w:bCs/>
          <w:sz w:val="22"/>
          <w:szCs w:val="22"/>
          <w:lang w:val="hr-HR"/>
        </w:rPr>
        <w:t>UVJETI, NAČIN I MJESTO PROSIPANJA KREMIRANIH POSMRTNIH OSTATAKA UMRLE OSOBE</w:t>
      </w:r>
    </w:p>
    <w:p w14:paraId="7C0A11B4" w14:textId="145CA71F" w:rsidR="00017285" w:rsidRPr="00FC7702" w:rsidRDefault="00017285" w:rsidP="00A80D67">
      <w:pPr>
        <w:jc w:val="center"/>
        <w:rPr>
          <w:b/>
          <w:bCs/>
          <w:sz w:val="22"/>
          <w:szCs w:val="22"/>
          <w:lang w:val="hr-HR"/>
        </w:rPr>
      </w:pPr>
      <w:r w:rsidRPr="00FC7702">
        <w:rPr>
          <w:b/>
          <w:bCs/>
          <w:sz w:val="22"/>
          <w:szCs w:val="22"/>
          <w:lang w:val="hr-HR"/>
        </w:rPr>
        <w:t>Članak 2</w:t>
      </w:r>
      <w:r w:rsidR="006E62B9" w:rsidRPr="00FC7702">
        <w:rPr>
          <w:b/>
          <w:bCs/>
          <w:sz w:val="22"/>
          <w:szCs w:val="22"/>
          <w:lang w:val="hr-HR"/>
        </w:rPr>
        <w:t>2</w:t>
      </w:r>
      <w:r w:rsidRPr="00FC7702">
        <w:rPr>
          <w:b/>
          <w:bCs/>
          <w:sz w:val="22"/>
          <w:szCs w:val="22"/>
          <w:lang w:val="hr-HR"/>
        </w:rPr>
        <w:t>.</w:t>
      </w:r>
    </w:p>
    <w:p w14:paraId="4FB96684" w14:textId="1C7118C7" w:rsidR="00A80D67" w:rsidRPr="00FC7702" w:rsidRDefault="00A80D67" w:rsidP="004B2B7A">
      <w:pPr>
        <w:ind w:firstLine="708"/>
        <w:jc w:val="both"/>
        <w:rPr>
          <w:sz w:val="22"/>
          <w:szCs w:val="22"/>
          <w:lang w:val="hr-HR"/>
        </w:rPr>
      </w:pPr>
      <w:r w:rsidRPr="00FC7702">
        <w:rPr>
          <w:sz w:val="22"/>
          <w:szCs w:val="22"/>
          <w:lang w:val="hr-HR"/>
        </w:rPr>
        <w:t>Na grobljima na području Općine nije predviđeno prosipanje kremiranih posmrtnih ostataka umrle osobe</w:t>
      </w:r>
      <w:r w:rsidR="004B2B7A" w:rsidRPr="00FC7702">
        <w:rPr>
          <w:sz w:val="22"/>
          <w:szCs w:val="22"/>
          <w:lang w:val="hr-HR"/>
        </w:rPr>
        <w:t>.</w:t>
      </w:r>
    </w:p>
    <w:p w14:paraId="08BEB8FF" w14:textId="77777777" w:rsidR="00017285" w:rsidRPr="00FC7702" w:rsidRDefault="00017285" w:rsidP="00017285">
      <w:pPr>
        <w:rPr>
          <w:sz w:val="22"/>
          <w:szCs w:val="22"/>
          <w:lang w:val="hr-HR"/>
        </w:rPr>
      </w:pPr>
    </w:p>
    <w:p w14:paraId="178DAB76" w14:textId="5DE529C6" w:rsidR="00C123EB" w:rsidRPr="00FC7702" w:rsidRDefault="00C123EB" w:rsidP="004B3804">
      <w:pPr>
        <w:jc w:val="both"/>
        <w:rPr>
          <w:b/>
          <w:bCs/>
          <w:sz w:val="22"/>
          <w:szCs w:val="22"/>
          <w:lang w:val="hr-HR"/>
        </w:rPr>
      </w:pPr>
      <w:r w:rsidRPr="00FC7702">
        <w:rPr>
          <w:b/>
          <w:bCs/>
          <w:sz w:val="22"/>
          <w:szCs w:val="22"/>
          <w:lang w:val="hr-HR"/>
        </w:rPr>
        <w:t>ISKOPAVANJE</w:t>
      </w:r>
      <w:r w:rsidR="004B2B7A" w:rsidRPr="00FC7702">
        <w:rPr>
          <w:b/>
          <w:bCs/>
          <w:sz w:val="22"/>
          <w:szCs w:val="22"/>
          <w:lang w:val="hr-HR"/>
        </w:rPr>
        <w:t xml:space="preserve"> (EKSHUMACIJA)</w:t>
      </w:r>
      <w:r w:rsidRPr="00FC7702">
        <w:rPr>
          <w:b/>
          <w:bCs/>
          <w:sz w:val="22"/>
          <w:szCs w:val="22"/>
          <w:lang w:val="hr-HR"/>
        </w:rPr>
        <w:t xml:space="preserve"> I PREMJEŠTAJ POSMRTNIH OSTATAKA</w:t>
      </w:r>
    </w:p>
    <w:p w14:paraId="2F13332E" w14:textId="04646F3C" w:rsidR="00C123EB" w:rsidRPr="00FC7702" w:rsidRDefault="00C123EB" w:rsidP="00C123EB">
      <w:pPr>
        <w:jc w:val="center"/>
        <w:rPr>
          <w:b/>
          <w:bCs/>
          <w:sz w:val="22"/>
          <w:szCs w:val="22"/>
          <w:lang w:val="hr-HR"/>
        </w:rPr>
      </w:pPr>
      <w:r w:rsidRPr="00FC7702">
        <w:rPr>
          <w:b/>
          <w:bCs/>
          <w:sz w:val="22"/>
          <w:szCs w:val="22"/>
          <w:lang w:val="hr-HR"/>
        </w:rPr>
        <w:t xml:space="preserve">Članak </w:t>
      </w:r>
      <w:r w:rsidR="00221916" w:rsidRPr="00FC7702">
        <w:rPr>
          <w:b/>
          <w:bCs/>
          <w:sz w:val="22"/>
          <w:szCs w:val="22"/>
          <w:lang w:val="hr-HR"/>
        </w:rPr>
        <w:t>2</w:t>
      </w:r>
      <w:r w:rsidR="006E62B9" w:rsidRPr="00FC7702">
        <w:rPr>
          <w:b/>
          <w:bCs/>
          <w:sz w:val="22"/>
          <w:szCs w:val="22"/>
          <w:lang w:val="hr-HR"/>
        </w:rPr>
        <w:t>3</w:t>
      </w:r>
      <w:r w:rsidRPr="00FC7702">
        <w:rPr>
          <w:b/>
          <w:bCs/>
          <w:sz w:val="22"/>
          <w:szCs w:val="22"/>
          <w:lang w:val="hr-HR"/>
        </w:rPr>
        <w:t>.</w:t>
      </w:r>
    </w:p>
    <w:p w14:paraId="2E221993" w14:textId="39CBDA0A" w:rsidR="008F5927" w:rsidRPr="00FC7702" w:rsidRDefault="008F5927" w:rsidP="004B2B7A">
      <w:pPr>
        <w:ind w:firstLine="708"/>
        <w:jc w:val="both"/>
        <w:rPr>
          <w:sz w:val="22"/>
          <w:szCs w:val="22"/>
          <w:lang w:val="hr-HR"/>
        </w:rPr>
      </w:pPr>
      <w:r w:rsidRPr="00FC7702">
        <w:rPr>
          <w:sz w:val="22"/>
          <w:szCs w:val="22"/>
          <w:lang w:val="hr-HR"/>
        </w:rPr>
        <w:t>Iskop (ekshumacija) umrle osobe odnosno posmrtnih ostataka može se obaviti:</w:t>
      </w:r>
    </w:p>
    <w:p w14:paraId="57A1362A" w14:textId="6E0E0CF8" w:rsidR="008F5927" w:rsidRPr="00FC7702" w:rsidRDefault="008F5927" w:rsidP="00225FD5">
      <w:pPr>
        <w:pStyle w:val="Odlomakpopisa"/>
        <w:numPr>
          <w:ilvl w:val="0"/>
          <w:numId w:val="48"/>
        </w:numPr>
        <w:jc w:val="both"/>
        <w:rPr>
          <w:sz w:val="22"/>
          <w:szCs w:val="22"/>
          <w:lang w:val="hr-HR"/>
        </w:rPr>
      </w:pPr>
      <w:r w:rsidRPr="00FC7702">
        <w:rPr>
          <w:sz w:val="22"/>
          <w:szCs w:val="22"/>
          <w:lang w:val="hr-HR"/>
        </w:rPr>
        <w:t>na temelju zahtjev</w:t>
      </w:r>
      <w:r w:rsidR="004B2B7A" w:rsidRPr="00FC7702">
        <w:rPr>
          <w:sz w:val="22"/>
          <w:szCs w:val="22"/>
          <w:lang w:val="hr-HR"/>
        </w:rPr>
        <w:t>a</w:t>
      </w:r>
      <w:r w:rsidRPr="00FC7702">
        <w:rPr>
          <w:sz w:val="22"/>
          <w:szCs w:val="22"/>
          <w:lang w:val="hr-HR"/>
        </w:rPr>
        <w:t xml:space="preserve"> članova uže obitelji (supružnik i djeca), a radi premještaja u</w:t>
      </w:r>
      <w:r w:rsidR="00D516AE" w:rsidRPr="00FC7702">
        <w:rPr>
          <w:sz w:val="22"/>
          <w:szCs w:val="22"/>
          <w:lang w:val="hr-HR"/>
        </w:rPr>
        <w:t xml:space="preserve"> </w:t>
      </w:r>
      <w:r w:rsidRPr="00FC7702">
        <w:rPr>
          <w:sz w:val="22"/>
          <w:szCs w:val="22"/>
          <w:lang w:val="hr-HR"/>
        </w:rPr>
        <w:t>drugo grobno mjesto</w:t>
      </w:r>
      <w:r w:rsidR="001D758E" w:rsidRPr="00FC7702">
        <w:rPr>
          <w:sz w:val="22"/>
          <w:szCs w:val="22"/>
          <w:lang w:val="hr-HR"/>
        </w:rPr>
        <w:t xml:space="preserve"> na</w:t>
      </w:r>
      <w:r w:rsidR="00225FD5" w:rsidRPr="00FC7702">
        <w:rPr>
          <w:sz w:val="22"/>
          <w:szCs w:val="22"/>
          <w:lang w:val="hr-HR"/>
        </w:rPr>
        <w:t xml:space="preserve"> grobljima na</w:t>
      </w:r>
      <w:r w:rsidR="001D758E" w:rsidRPr="00FC7702">
        <w:rPr>
          <w:sz w:val="22"/>
          <w:szCs w:val="22"/>
          <w:lang w:val="hr-HR"/>
        </w:rPr>
        <w:t xml:space="preserve"> području Općine </w:t>
      </w:r>
      <w:r w:rsidR="00BB5FFB" w:rsidRPr="00FC7702">
        <w:rPr>
          <w:sz w:val="22"/>
          <w:szCs w:val="22"/>
          <w:lang w:val="hr-HR"/>
        </w:rPr>
        <w:t xml:space="preserve">ili </w:t>
      </w:r>
      <w:r w:rsidR="00225FD5" w:rsidRPr="00FC7702">
        <w:rPr>
          <w:sz w:val="22"/>
          <w:szCs w:val="22"/>
          <w:lang w:val="hr-HR"/>
        </w:rPr>
        <w:t xml:space="preserve">na </w:t>
      </w:r>
      <w:r w:rsidR="00BB5FFB" w:rsidRPr="00FC7702">
        <w:rPr>
          <w:sz w:val="22"/>
          <w:szCs w:val="22"/>
          <w:lang w:val="hr-HR"/>
        </w:rPr>
        <w:t xml:space="preserve">groblje izvan </w:t>
      </w:r>
      <w:r w:rsidR="00225FD5" w:rsidRPr="00FC7702">
        <w:rPr>
          <w:sz w:val="22"/>
          <w:szCs w:val="22"/>
          <w:lang w:val="hr-HR"/>
        </w:rPr>
        <w:t>područja O</w:t>
      </w:r>
      <w:r w:rsidR="00BB5FFB" w:rsidRPr="00FC7702">
        <w:rPr>
          <w:sz w:val="22"/>
          <w:szCs w:val="22"/>
          <w:lang w:val="hr-HR"/>
        </w:rPr>
        <w:t>pćine</w:t>
      </w:r>
      <w:r w:rsidR="00225FD5" w:rsidRPr="00FC7702">
        <w:rPr>
          <w:sz w:val="22"/>
          <w:szCs w:val="22"/>
          <w:lang w:val="hr-HR"/>
        </w:rPr>
        <w:t>,</w:t>
      </w:r>
    </w:p>
    <w:p w14:paraId="66AF13D6" w14:textId="1727C5B8" w:rsidR="008F5927" w:rsidRPr="00FC7702" w:rsidRDefault="00225FD5" w:rsidP="00225FD5">
      <w:pPr>
        <w:pStyle w:val="Odlomakpopisa"/>
        <w:numPr>
          <w:ilvl w:val="0"/>
          <w:numId w:val="48"/>
        </w:numPr>
        <w:jc w:val="both"/>
        <w:rPr>
          <w:sz w:val="22"/>
          <w:szCs w:val="22"/>
          <w:lang w:val="hr-HR"/>
        </w:rPr>
      </w:pPr>
      <w:r w:rsidRPr="00FC7702">
        <w:rPr>
          <w:sz w:val="22"/>
          <w:szCs w:val="22"/>
          <w:lang w:val="hr-HR"/>
        </w:rPr>
        <w:t>n</w:t>
      </w:r>
      <w:r w:rsidR="008F5927" w:rsidRPr="00FC7702">
        <w:rPr>
          <w:sz w:val="22"/>
          <w:szCs w:val="22"/>
          <w:lang w:val="hr-HR"/>
        </w:rPr>
        <w:t>a temelju zahtjeva osobe koja je ovlaštena tražiti iskop na temelju pravomoćne</w:t>
      </w:r>
      <w:r w:rsidR="00D516AE" w:rsidRPr="00FC7702">
        <w:rPr>
          <w:sz w:val="22"/>
          <w:szCs w:val="22"/>
          <w:lang w:val="hr-HR"/>
        </w:rPr>
        <w:t xml:space="preserve"> </w:t>
      </w:r>
      <w:r w:rsidR="008F5927" w:rsidRPr="00FC7702">
        <w:rPr>
          <w:sz w:val="22"/>
          <w:szCs w:val="22"/>
          <w:lang w:val="hr-HR"/>
        </w:rPr>
        <w:t>sudske odluke,</w:t>
      </w:r>
    </w:p>
    <w:p w14:paraId="6598E3AA" w14:textId="3E365C02" w:rsidR="008F5927" w:rsidRPr="00FC7702" w:rsidRDefault="008F5927" w:rsidP="00225FD5">
      <w:pPr>
        <w:pStyle w:val="Odlomakpopisa"/>
        <w:numPr>
          <w:ilvl w:val="0"/>
          <w:numId w:val="48"/>
        </w:numPr>
        <w:jc w:val="both"/>
        <w:rPr>
          <w:sz w:val="22"/>
          <w:szCs w:val="22"/>
          <w:lang w:val="hr-HR"/>
        </w:rPr>
      </w:pPr>
      <w:r w:rsidRPr="00FC7702">
        <w:rPr>
          <w:sz w:val="22"/>
          <w:szCs w:val="22"/>
          <w:lang w:val="hr-HR"/>
        </w:rPr>
        <w:t>po službenoj dužnosti na temelju odluke nadležnog tijela.</w:t>
      </w:r>
    </w:p>
    <w:p w14:paraId="05A7DB81" w14:textId="241ED7CB" w:rsidR="00C123EB" w:rsidRPr="00FC7702" w:rsidRDefault="00C123EB" w:rsidP="00225FD5">
      <w:pPr>
        <w:ind w:firstLine="708"/>
        <w:jc w:val="both"/>
        <w:rPr>
          <w:sz w:val="22"/>
          <w:szCs w:val="22"/>
          <w:lang w:val="hr-HR"/>
        </w:rPr>
      </w:pPr>
      <w:r w:rsidRPr="00FC7702">
        <w:rPr>
          <w:sz w:val="22"/>
          <w:szCs w:val="22"/>
          <w:lang w:val="hr-HR"/>
        </w:rPr>
        <w:t>Ako su članovi uže obitelji umrli prije osobe čiji se prijenos traži</w:t>
      </w:r>
      <w:r w:rsidR="00225FD5" w:rsidRPr="00FC7702">
        <w:rPr>
          <w:sz w:val="22"/>
          <w:szCs w:val="22"/>
          <w:lang w:val="hr-HR"/>
        </w:rPr>
        <w:t>,</w:t>
      </w:r>
      <w:r w:rsidRPr="00FC7702">
        <w:rPr>
          <w:sz w:val="22"/>
          <w:szCs w:val="22"/>
          <w:lang w:val="hr-HR"/>
        </w:rPr>
        <w:t xml:space="preserve"> zahtjev mogu podnijeti drugi srodnici prema redoslijedu utvrđenom zakonskim propisima o nasljeđivanju.</w:t>
      </w:r>
    </w:p>
    <w:p w14:paraId="1BC5CF1A" w14:textId="08B7BE42" w:rsidR="00FC1E6A" w:rsidRPr="00FC7702" w:rsidRDefault="00FC1E6A" w:rsidP="00FC1E6A">
      <w:pPr>
        <w:ind w:firstLine="708"/>
        <w:jc w:val="both"/>
        <w:rPr>
          <w:sz w:val="22"/>
          <w:szCs w:val="22"/>
          <w:lang w:val="hr-HR"/>
        </w:rPr>
      </w:pPr>
      <w:r w:rsidRPr="00FC7702">
        <w:rPr>
          <w:sz w:val="22"/>
          <w:szCs w:val="22"/>
          <w:lang w:val="hr-HR"/>
        </w:rPr>
        <w:lastRenderedPageBreak/>
        <w:t>Uprava groblja na temelju dokumentiranog zahtjeva za ekshumaciju i prijenos posmrtnih ostataka od strane za to ovlaštenog podnositelja izdaje odobrenje za ekshumaciju posmrtnih ostataka umrle osobe.</w:t>
      </w:r>
    </w:p>
    <w:p w14:paraId="76BF6129" w14:textId="550EFB98" w:rsidR="00293C1F" w:rsidRPr="00FC7702" w:rsidRDefault="00FC1E6A" w:rsidP="003954E3">
      <w:pPr>
        <w:ind w:firstLine="708"/>
        <w:jc w:val="both"/>
        <w:rPr>
          <w:sz w:val="22"/>
          <w:szCs w:val="22"/>
          <w:lang w:val="hr-HR"/>
        </w:rPr>
      </w:pPr>
      <w:r w:rsidRPr="00FC7702">
        <w:rPr>
          <w:sz w:val="22"/>
          <w:szCs w:val="22"/>
          <w:lang w:val="hr-HR"/>
        </w:rPr>
        <w:t>Uslugu i</w:t>
      </w:r>
      <w:r w:rsidR="008F5927" w:rsidRPr="00FC7702">
        <w:rPr>
          <w:sz w:val="22"/>
          <w:szCs w:val="22"/>
          <w:lang w:val="hr-HR"/>
        </w:rPr>
        <w:t>skop</w:t>
      </w:r>
      <w:r w:rsidRPr="00FC7702">
        <w:rPr>
          <w:sz w:val="22"/>
          <w:szCs w:val="22"/>
          <w:lang w:val="hr-HR"/>
        </w:rPr>
        <w:t>a</w:t>
      </w:r>
      <w:r w:rsidR="008F5927" w:rsidRPr="00FC7702">
        <w:rPr>
          <w:sz w:val="22"/>
          <w:szCs w:val="22"/>
          <w:lang w:val="hr-HR"/>
        </w:rPr>
        <w:t xml:space="preserve"> umrle osobe odnosno posmrtnih ostataka obavlja </w:t>
      </w:r>
      <w:r w:rsidR="00F274E5" w:rsidRPr="00FC7702">
        <w:rPr>
          <w:sz w:val="22"/>
          <w:szCs w:val="22"/>
          <w:lang w:val="hr-HR"/>
        </w:rPr>
        <w:t>komunalno društvo „Sloboština“ d.o.o.</w:t>
      </w:r>
      <w:r w:rsidR="00AD7555">
        <w:rPr>
          <w:sz w:val="22"/>
          <w:szCs w:val="22"/>
          <w:lang w:val="hr-HR"/>
        </w:rPr>
        <w:t xml:space="preserve"> iz </w:t>
      </w:r>
      <w:r w:rsidR="00F274E5" w:rsidRPr="00FC7702">
        <w:rPr>
          <w:sz w:val="22"/>
          <w:szCs w:val="22"/>
          <w:lang w:val="hr-HR"/>
        </w:rPr>
        <w:t>Okučan</w:t>
      </w:r>
      <w:r w:rsidR="00AD7555">
        <w:rPr>
          <w:sz w:val="22"/>
          <w:szCs w:val="22"/>
          <w:lang w:val="hr-HR"/>
        </w:rPr>
        <w:t>a</w:t>
      </w:r>
      <w:r w:rsidR="00F274E5" w:rsidRPr="00FC7702">
        <w:rPr>
          <w:sz w:val="22"/>
          <w:szCs w:val="22"/>
          <w:lang w:val="hr-HR"/>
        </w:rPr>
        <w:t xml:space="preserve">, kao pružatelj komunalne usluge ukopa pokojnika unutar groblja na području Općine, a uz posebno odobrenje Uprave groblja </w:t>
      </w:r>
      <w:r w:rsidR="00AB17A3" w:rsidRPr="00FC7702">
        <w:rPr>
          <w:sz w:val="22"/>
          <w:szCs w:val="22"/>
          <w:lang w:val="hr-HR"/>
        </w:rPr>
        <w:t xml:space="preserve">iskop mogu obavljati i </w:t>
      </w:r>
      <w:r w:rsidR="00F274E5" w:rsidRPr="00FC7702">
        <w:rPr>
          <w:sz w:val="22"/>
          <w:szCs w:val="22"/>
          <w:lang w:val="hr-HR"/>
        </w:rPr>
        <w:t>druga pogrebna poduzeća koja posjeduju potrebne dozvole</w:t>
      </w:r>
      <w:r w:rsidR="00A05B71" w:rsidRPr="00FC7702">
        <w:rPr>
          <w:sz w:val="22"/>
          <w:szCs w:val="22"/>
          <w:lang w:val="hr-HR"/>
        </w:rPr>
        <w:t xml:space="preserve"> i ovlaštenja te</w:t>
      </w:r>
      <w:r w:rsidR="00F274E5" w:rsidRPr="00FC7702">
        <w:rPr>
          <w:sz w:val="22"/>
          <w:szCs w:val="22"/>
          <w:lang w:val="hr-HR"/>
        </w:rPr>
        <w:t xml:space="preserve"> opremu i iskustvo</w:t>
      </w:r>
      <w:r w:rsidRPr="00FC7702">
        <w:rPr>
          <w:sz w:val="22"/>
          <w:szCs w:val="22"/>
          <w:lang w:val="hr-HR"/>
        </w:rPr>
        <w:t xml:space="preserve"> za takvu vrstu poslova</w:t>
      </w:r>
      <w:r w:rsidR="00221916" w:rsidRPr="00FC7702">
        <w:rPr>
          <w:sz w:val="22"/>
          <w:szCs w:val="22"/>
          <w:lang w:val="hr-HR"/>
        </w:rPr>
        <w:t>.</w:t>
      </w:r>
    </w:p>
    <w:p w14:paraId="5BC7E459" w14:textId="77777777" w:rsidR="003954E3" w:rsidRPr="00FC7702" w:rsidRDefault="003954E3" w:rsidP="003954E3">
      <w:pPr>
        <w:rPr>
          <w:b/>
          <w:bCs/>
          <w:sz w:val="22"/>
          <w:szCs w:val="22"/>
          <w:lang w:val="hr-HR"/>
        </w:rPr>
      </w:pPr>
    </w:p>
    <w:p w14:paraId="4A53C6FB" w14:textId="3B80879E" w:rsidR="00070AC5" w:rsidRPr="00FC7702" w:rsidRDefault="00070AC5" w:rsidP="00070AC5">
      <w:pPr>
        <w:rPr>
          <w:b/>
          <w:bCs/>
          <w:sz w:val="22"/>
          <w:szCs w:val="22"/>
          <w:lang w:val="hr-HR"/>
        </w:rPr>
      </w:pPr>
      <w:r w:rsidRPr="00FC7702">
        <w:rPr>
          <w:b/>
          <w:bCs/>
          <w:sz w:val="22"/>
          <w:szCs w:val="22"/>
          <w:lang w:val="hr-HR"/>
        </w:rPr>
        <w:t>VREMENSKI RAZMAK UKOPA</w:t>
      </w:r>
    </w:p>
    <w:p w14:paraId="0B056FBE" w14:textId="161ACB70" w:rsidR="00070AC5" w:rsidRPr="00FC7702" w:rsidRDefault="00070AC5" w:rsidP="00070AC5">
      <w:pPr>
        <w:jc w:val="center"/>
        <w:rPr>
          <w:b/>
          <w:bCs/>
          <w:sz w:val="22"/>
          <w:szCs w:val="22"/>
          <w:lang w:val="hr-HR"/>
        </w:rPr>
      </w:pPr>
      <w:bookmarkStart w:id="2" w:name="_Hlk200442163"/>
      <w:r w:rsidRPr="00FC7702">
        <w:rPr>
          <w:b/>
          <w:bCs/>
          <w:sz w:val="22"/>
          <w:szCs w:val="22"/>
          <w:lang w:val="hr-HR"/>
        </w:rPr>
        <w:t xml:space="preserve">Članak </w:t>
      </w:r>
      <w:r w:rsidR="0045355F" w:rsidRPr="00FC7702">
        <w:rPr>
          <w:b/>
          <w:bCs/>
          <w:sz w:val="22"/>
          <w:szCs w:val="22"/>
          <w:lang w:val="hr-HR"/>
        </w:rPr>
        <w:t>2</w:t>
      </w:r>
      <w:r w:rsidR="006E62B9" w:rsidRPr="00FC7702">
        <w:rPr>
          <w:b/>
          <w:bCs/>
          <w:sz w:val="22"/>
          <w:szCs w:val="22"/>
          <w:lang w:val="hr-HR"/>
        </w:rPr>
        <w:t>4</w:t>
      </w:r>
      <w:r w:rsidRPr="00FC7702">
        <w:rPr>
          <w:b/>
          <w:bCs/>
          <w:sz w:val="22"/>
          <w:szCs w:val="22"/>
          <w:lang w:val="hr-HR"/>
        </w:rPr>
        <w:t>.</w:t>
      </w:r>
    </w:p>
    <w:bookmarkEnd w:id="2"/>
    <w:p w14:paraId="49086C0D" w14:textId="1E052B5E" w:rsidR="00A05B71" w:rsidRPr="00FC7702" w:rsidRDefault="00A05B71" w:rsidP="00A05B71">
      <w:pPr>
        <w:ind w:firstLine="708"/>
        <w:jc w:val="both"/>
        <w:rPr>
          <w:sz w:val="22"/>
          <w:szCs w:val="22"/>
          <w:lang w:val="hr-HR"/>
        </w:rPr>
      </w:pPr>
      <w:r w:rsidRPr="00FC7702">
        <w:rPr>
          <w:sz w:val="22"/>
          <w:szCs w:val="22"/>
          <w:lang w:val="hr-HR"/>
        </w:rPr>
        <w:t xml:space="preserve">Ukop u popunjeni grob može se obaviti nakon isteka roka od 10 godina od zadnjeg ukopa, a nakon produbljenja groba ukoliko to dopuštaju objektivne okolnosti, na način da se kod zemljanih grobova treba osigurati najmanje 0,80 metara zemlje iznad lijesa kako bi se zadovoljili potrebni sanitarni uvjeti. </w:t>
      </w:r>
    </w:p>
    <w:p w14:paraId="50E29483" w14:textId="77777777" w:rsidR="00A05B71" w:rsidRPr="00FC7702" w:rsidRDefault="00A05B71" w:rsidP="00A05B71">
      <w:pPr>
        <w:ind w:firstLine="708"/>
        <w:jc w:val="both"/>
        <w:rPr>
          <w:sz w:val="22"/>
          <w:szCs w:val="22"/>
          <w:lang w:val="hr-HR"/>
        </w:rPr>
      </w:pPr>
      <w:r w:rsidRPr="00FC7702">
        <w:rPr>
          <w:sz w:val="22"/>
          <w:szCs w:val="22"/>
          <w:lang w:val="hr-HR"/>
        </w:rPr>
        <w:t>Premještanje posmrtnih ostataka u grobnici radi oslobađanja ukopnog mjesta za novi ukop može se obaviti nakon proteka 20 godina od ukopa u grobnicu pod uvjetom da su se ostvarili uvjeti za sabiranje i zbrinjavanje posmrtnih ostataka.</w:t>
      </w:r>
    </w:p>
    <w:p w14:paraId="4798D1A9" w14:textId="33C6697E" w:rsidR="00A05B71" w:rsidRPr="00FC7702" w:rsidRDefault="00A05B71" w:rsidP="00A05B71">
      <w:pPr>
        <w:ind w:firstLine="708"/>
        <w:jc w:val="both"/>
        <w:rPr>
          <w:sz w:val="22"/>
          <w:szCs w:val="22"/>
          <w:lang w:val="hr-HR"/>
        </w:rPr>
      </w:pPr>
      <w:r w:rsidRPr="00FC7702">
        <w:rPr>
          <w:sz w:val="22"/>
          <w:szCs w:val="22"/>
          <w:lang w:val="hr-HR"/>
        </w:rPr>
        <w:t>Unutar grobnice mogu se presložiti posmrtni ostaci ranijih ukopa radi oslobađanja ukopnog mjesta za novi ukop i prije proteka 20 godina od ukopa u grobnicu ako su prijašnji ukopi bili u limene ljesove koji su neoštećeni u trenutku preslagivanja</w:t>
      </w:r>
      <w:r w:rsidR="00AF5925" w:rsidRPr="00FC7702">
        <w:rPr>
          <w:sz w:val="22"/>
          <w:szCs w:val="22"/>
          <w:lang w:val="hr-HR"/>
        </w:rPr>
        <w:t>.</w:t>
      </w:r>
    </w:p>
    <w:p w14:paraId="43D5C8ED" w14:textId="1DE8423A" w:rsidR="000D32ED" w:rsidRPr="00FC7702" w:rsidRDefault="00A05B71" w:rsidP="00CF328F">
      <w:pPr>
        <w:ind w:firstLine="708"/>
        <w:jc w:val="both"/>
        <w:rPr>
          <w:sz w:val="22"/>
          <w:szCs w:val="22"/>
          <w:lang w:val="hr-HR"/>
        </w:rPr>
      </w:pPr>
      <w:r w:rsidRPr="00FC7702">
        <w:rPr>
          <w:sz w:val="22"/>
          <w:szCs w:val="22"/>
          <w:lang w:val="hr-HR"/>
        </w:rPr>
        <w:t>Poslije obavljenog ukopa, utvrđene okolnosti iz članka unose se u grobni očevidnik i registar umrlih osoba.</w:t>
      </w:r>
    </w:p>
    <w:p w14:paraId="5C1DD46A" w14:textId="77777777" w:rsidR="00E53ED1" w:rsidRPr="00FC7702" w:rsidRDefault="00E53ED1" w:rsidP="004B3804">
      <w:pPr>
        <w:rPr>
          <w:b/>
          <w:bCs/>
          <w:sz w:val="22"/>
          <w:szCs w:val="22"/>
          <w:lang w:val="hr-HR"/>
        </w:rPr>
      </w:pPr>
    </w:p>
    <w:p w14:paraId="410169CD" w14:textId="4CDF8773" w:rsidR="00C123EB" w:rsidRPr="00FC7702" w:rsidRDefault="002A043B" w:rsidP="004B3804">
      <w:pPr>
        <w:rPr>
          <w:b/>
          <w:bCs/>
          <w:sz w:val="22"/>
          <w:szCs w:val="22"/>
          <w:lang w:val="hr-HR"/>
        </w:rPr>
      </w:pPr>
      <w:r w:rsidRPr="00FC7702">
        <w:rPr>
          <w:b/>
          <w:bCs/>
          <w:sz w:val="22"/>
          <w:szCs w:val="22"/>
          <w:lang w:val="hr-HR"/>
        </w:rPr>
        <w:t>UKOP NEPOZNATIH OSOBA</w:t>
      </w:r>
    </w:p>
    <w:p w14:paraId="5D6FE747" w14:textId="6EFF5612" w:rsidR="00C123EB" w:rsidRPr="00FC7702" w:rsidRDefault="00C123EB" w:rsidP="00C123EB">
      <w:pPr>
        <w:jc w:val="center"/>
        <w:rPr>
          <w:b/>
          <w:bCs/>
          <w:sz w:val="22"/>
          <w:szCs w:val="22"/>
          <w:lang w:val="hr-HR"/>
        </w:rPr>
      </w:pPr>
      <w:r w:rsidRPr="00FC7702">
        <w:rPr>
          <w:b/>
          <w:bCs/>
          <w:sz w:val="22"/>
          <w:szCs w:val="22"/>
          <w:lang w:val="hr-HR"/>
        </w:rPr>
        <w:t xml:space="preserve">Članak </w:t>
      </w:r>
      <w:r w:rsidR="00050CAF" w:rsidRPr="00FC7702">
        <w:rPr>
          <w:b/>
          <w:bCs/>
          <w:sz w:val="22"/>
          <w:szCs w:val="22"/>
          <w:lang w:val="hr-HR"/>
        </w:rPr>
        <w:t>2</w:t>
      </w:r>
      <w:r w:rsidR="006E62B9" w:rsidRPr="00FC7702">
        <w:rPr>
          <w:b/>
          <w:bCs/>
          <w:sz w:val="22"/>
          <w:szCs w:val="22"/>
          <w:lang w:val="hr-HR"/>
        </w:rPr>
        <w:t>5</w:t>
      </w:r>
      <w:r w:rsidR="00221916" w:rsidRPr="00FC7702">
        <w:rPr>
          <w:b/>
          <w:bCs/>
          <w:sz w:val="22"/>
          <w:szCs w:val="22"/>
          <w:lang w:val="hr-HR"/>
        </w:rPr>
        <w:t>.</w:t>
      </w:r>
    </w:p>
    <w:p w14:paraId="73342BB1" w14:textId="2948679D" w:rsidR="00E53ED1" w:rsidRPr="00FC7702" w:rsidRDefault="00E53ED1" w:rsidP="00E53ED1">
      <w:pPr>
        <w:ind w:firstLine="708"/>
        <w:jc w:val="both"/>
        <w:rPr>
          <w:sz w:val="22"/>
          <w:szCs w:val="22"/>
          <w:lang w:val="hr-HR"/>
        </w:rPr>
      </w:pPr>
      <w:r w:rsidRPr="00FC7702">
        <w:rPr>
          <w:sz w:val="22"/>
          <w:szCs w:val="22"/>
          <w:lang w:val="hr-HR"/>
        </w:rPr>
        <w:t>Nepoznate osobe ukopat će se na groblju na području Općine na odgovarajući način uobičajen mjesnim prilikama, osiguravajući pri tom dostupne podatke o nepoznatoj osobi (dob, spol, datum smrti).</w:t>
      </w:r>
    </w:p>
    <w:p w14:paraId="337D1ADD" w14:textId="282AAA5B" w:rsidR="00E53ED1" w:rsidRPr="00FC7702" w:rsidRDefault="00E53ED1" w:rsidP="00E53ED1">
      <w:pPr>
        <w:jc w:val="both"/>
        <w:rPr>
          <w:sz w:val="22"/>
          <w:szCs w:val="22"/>
          <w:lang w:val="hr-HR"/>
        </w:rPr>
      </w:pPr>
      <w:r w:rsidRPr="00FC7702">
        <w:rPr>
          <w:sz w:val="22"/>
          <w:szCs w:val="22"/>
          <w:lang w:val="hr-HR"/>
        </w:rPr>
        <w:t xml:space="preserve">             Ukop nepoznatih osoba izvršit će se na dijelu groblja označenom Planom i rasporedom korištenja grobnih mjesta kojeg odredi i osigura Uprava groblja i to</w:t>
      </w:r>
      <w:r w:rsidRPr="00FC7702">
        <w:t xml:space="preserve"> </w:t>
      </w:r>
      <w:r w:rsidRPr="00FC7702">
        <w:rPr>
          <w:sz w:val="22"/>
          <w:szCs w:val="22"/>
          <w:lang w:val="hr-HR"/>
        </w:rPr>
        <w:t>u grobna mjesta za pojedinačne ukope ili u zajedničku grobnicu.</w:t>
      </w:r>
    </w:p>
    <w:p w14:paraId="734A8827" w14:textId="053CD784" w:rsidR="008F5927" w:rsidRPr="00FC7702" w:rsidRDefault="00E53ED1" w:rsidP="00CC2E86">
      <w:pPr>
        <w:jc w:val="both"/>
        <w:rPr>
          <w:sz w:val="22"/>
          <w:szCs w:val="22"/>
          <w:lang w:val="hr-HR"/>
        </w:rPr>
      </w:pPr>
      <w:r w:rsidRPr="00FC7702">
        <w:rPr>
          <w:sz w:val="22"/>
          <w:szCs w:val="22"/>
          <w:lang w:val="hr-HR"/>
        </w:rPr>
        <w:t xml:space="preserve">              Ukop nepoznate osobe u smislu stavka 1. i 2. ovog članka obavit će se nakon što nadležna državna tijela obave odgovarajuće radnje i izdaju odgovarajuća odobrenja prema mjesnim običajima, uz iskazivanje odgovarajućeg poštovanja prema umrlome.</w:t>
      </w:r>
    </w:p>
    <w:p w14:paraId="524FE8E7" w14:textId="77777777" w:rsidR="00070AC5" w:rsidRPr="00FC7702" w:rsidRDefault="00070AC5" w:rsidP="00070AC5">
      <w:pPr>
        <w:jc w:val="center"/>
        <w:rPr>
          <w:b/>
          <w:bCs/>
          <w:sz w:val="22"/>
          <w:szCs w:val="22"/>
          <w:lang w:val="hr-HR"/>
        </w:rPr>
      </w:pPr>
    </w:p>
    <w:p w14:paraId="3D457097" w14:textId="0A24A199" w:rsidR="00070AC5" w:rsidRPr="00FC7702" w:rsidRDefault="00070AC5" w:rsidP="00070AC5">
      <w:pPr>
        <w:rPr>
          <w:b/>
          <w:bCs/>
          <w:sz w:val="22"/>
          <w:szCs w:val="22"/>
          <w:lang w:val="hr-HR"/>
        </w:rPr>
      </w:pPr>
      <w:r w:rsidRPr="00FC7702">
        <w:rPr>
          <w:b/>
          <w:bCs/>
          <w:sz w:val="22"/>
          <w:szCs w:val="22"/>
          <w:lang w:val="hr-HR"/>
        </w:rPr>
        <w:t>ODRŽAVANJE GROBLJA I UKLANJANJE OTPADA</w:t>
      </w:r>
    </w:p>
    <w:p w14:paraId="2BFD242D" w14:textId="164D25D7" w:rsidR="00070AC5" w:rsidRPr="00FC7702" w:rsidRDefault="00070AC5" w:rsidP="00070AC5">
      <w:pPr>
        <w:jc w:val="center"/>
        <w:rPr>
          <w:b/>
          <w:bCs/>
          <w:sz w:val="22"/>
          <w:szCs w:val="22"/>
          <w:lang w:val="hr-HR"/>
        </w:rPr>
      </w:pPr>
      <w:r w:rsidRPr="00FC7702">
        <w:rPr>
          <w:b/>
          <w:bCs/>
          <w:sz w:val="22"/>
          <w:szCs w:val="22"/>
          <w:lang w:val="hr-HR"/>
        </w:rPr>
        <w:t xml:space="preserve">Članak </w:t>
      </w:r>
      <w:r w:rsidR="00050CAF" w:rsidRPr="00FC7702">
        <w:rPr>
          <w:b/>
          <w:bCs/>
          <w:sz w:val="22"/>
          <w:szCs w:val="22"/>
          <w:lang w:val="hr-HR"/>
        </w:rPr>
        <w:t>2</w:t>
      </w:r>
      <w:r w:rsidR="006E62B9" w:rsidRPr="00FC7702">
        <w:rPr>
          <w:b/>
          <w:bCs/>
          <w:sz w:val="22"/>
          <w:szCs w:val="22"/>
          <w:lang w:val="hr-HR"/>
        </w:rPr>
        <w:t>6</w:t>
      </w:r>
      <w:r w:rsidRPr="00FC7702">
        <w:rPr>
          <w:b/>
          <w:bCs/>
          <w:sz w:val="22"/>
          <w:szCs w:val="22"/>
          <w:lang w:val="hr-HR"/>
        </w:rPr>
        <w:t>.</w:t>
      </w:r>
    </w:p>
    <w:p w14:paraId="2961AB97" w14:textId="77777777" w:rsidR="00070AC5" w:rsidRPr="00FC7702" w:rsidRDefault="00070AC5" w:rsidP="00954A6A">
      <w:pPr>
        <w:ind w:firstLine="708"/>
        <w:jc w:val="both"/>
        <w:rPr>
          <w:sz w:val="22"/>
          <w:szCs w:val="22"/>
          <w:lang w:val="hr-HR"/>
        </w:rPr>
      </w:pPr>
      <w:r w:rsidRPr="00FC7702">
        <w:rPr>
          <w:sz w:val="22"/>
          <w:szCs w:val="22"/>
          <w:lang w:val="hr-HR"/>
        </w:rPr>
        <w:t>Održavanje groblja na području Općine obavlja Uprava groblja.</w:t>
      </w:r>
    </w:p>
    <w:p w14:paraId="010BBA47" w14:textId="4C94B9C4" w:rsidR="00D43E58" w:rsidRPr="00FC7702" w:rsidRDefault="00D43E58" w:rsidP="00D43E58">
      <w:pPr>
        <w:ind w:firstLine="708"/>
        <w:jc w:val="both"/>
        <w:rPr>
          <w:sz w:val="22"/>
          <w:szCs w:val="22"/>
          <w:lang w:val="hr-HR"/>
        </w:rPr>
      </w:pPr>
      <w:r w:rsidRPr="00FC7702">
        <w:rPr>
          <w:sz w:val="22"/>
          <w:szCs w:val="22"/>
          <w:lang w:val="hr-HR"/>
        </w:rPr>
        <w:t xml:space="preserve">Pod </w:t>
      </w:r>
      <w:r w:rsidR="00602CFE" w:rsidRPr="00FC7702">
        <w:rPr>
          <w:sz w:val="22"/>
          <w:szCs w:val="22"/>
          <w:lang w:val="hr-HR"/>
        </w:rPr>
        <w:t xml:space="preserve">redovnim </w:t>
      </w:r>
      <w:r w:rsidRPr="00FC7702">
        <w:rPr>
          <w:sz w:val="22"/>
          <w:szCs w:val="22"/>
          <w:lang w:val="hr-HR"/>
        </w:rPr>
        <w:t>održavanje</w:t>
      </w:r>
      <w:r w:rsidR="00602CFE" w:rsidRPr="00FC7702">
        <w:rPr>
          <w:sz w:val="22"/>
          <w:szCs w:val="22"/>
          <w:lang w:val="hr-HR"/>
        </w:rPr>
        <w:t>m</w:t>
      </w:r>
      <w:r w:rsidRPr="00FC7702">
        <w:rPr>
          <w:sz w:val="22"/>
          <w:szCs w:val="22"/>
          <w:lang w:val="hr-HR"/>
        </w:rPr>
        <w:t xml:space="preserve"> groblja, u smislu ove Odluke smatra se održavanje, uređenje i čišćenje zajedničkih dijelova groblja, zemljišta, staza i putova na groblju, uklanjanje otpada, održavanje pratećih građevina sukladno zakonu kojim se uređuju groblja te sadnja i održavanje zelenila.</w:t>
      </w:r>
    </w:p>
    <w:p w14:paraId="38F42345" w14:textId="08F9EF1A" w:rsidR="00602CFE" w:rsidRPr="00FC7702" w:rsidRDefault="00602CFE" w:rsidP="00602CFE">
      <w:pPr>
        <w:ind w:firstLine="708"/>
        <w:jc w:val="both"/>
        <w:rPr>
          <w:sz w:val="22"/>
          <w:szCs w:val="22"/>
          <w:lang w:val="hr-HR"/>
        </w:rPr>
      </w:pPr>
      <w:r w:rsidRPr="00FC7702">
        <w:rPr>
          <w:sz w:val="22"/>
          <w:szCs w:val="22"/>
          <w:lang w:val="hr-HR"/>
        </w:rPr>
        <w:t>Pod investicijskim održavanjem groblja podrazumijeva se pribavljanje potrebne dokumentacije i izgradnja komunalne infrastrukture (putovi, staze, vodovod, rasvjeta, ograde, objekti i ostalo).</w:t>
      </w:r>
    </w:p>
    <w:p w14:paraId="3135992E" w14:textId="77777777" w:rsidR="00602CFE" w:rsidRPr="00FC7702" w:rsidRDefault="00602CFE" w:rsidP="00D43E58">
      <w:pPr>
        <w:ind w:firstLine="708"/>
        <w:jc w:val="both"/>
        <w:rPr>
          <w:sz w:val="22"/>
          <w:szCs w:val="22"/>
          <w:lang w:val="hr-HR"/>
        </w:rPr>
      </w:pPr>
    </w:p>
    <w:p w14:paraId="51C90D26" w14:textId="39FF91DC" w:rsidR="00F54120" w:rsidRPr="00FC7702" w:rsidRDefault="00F54120" w:rsidP="00F54120">
      <w:pPr>
        <w:jc w:val="center"/>
        <w:rPr>
          <w:b/>
          <w:bCs/>
          <w:sz w:val="22"/>
          <w:szCs w:val="22"/>
          <w:lang w:val="hr-HR"/>
        </w:rPr>
      </w:pPr>
      <w:r w:rsidRPr="00FC7702">
        <w:rPr>
          <w:b/>
          <w:bCs/>
          <w:sz w:val="22"/>
          <w:szCs w:val="22"/>
          <w:lang w:val="hr-HR"/>
        </w:rPr>
        <w:t>Članak 2</w:t>
      </w:r>
      <w:r w:rsidR="006E62B9" w:rsidRPr="00FC7702">
        <w:rPr>
          <w:b/>
          <w:bCs/>
          <w:sz w:val="22"/>
          <w:szCs w:val="22"/>
          <w:lang w:val="hr-HR"/>
        </w:rPr>
        <w:t>7</w:t>
      </w:r>
      <w:r w:rsidRPr="00FC7702">
        <w:rPr>
          <w:b/>
          <w:bCs/>
          <w:sz w:val="22"/>
          <w:szCs w:val="22"/>
          <w:lang w:val="hr-HR"/>
        </w:rPr>
        <w:t>.</w:t>
      </w:r>
    </w:p>
    <w:p w14:paraId="290A46F8" w14:textId="77777777" w:rsidR="00F54120" w:rsidRPr="00FC7702" w:rsidRDefault="00F54120" w:rsidP="00F54120">
      <w:pPr>
        <w:ind w:firstLine="708"/>
        <w:jc w:val="both"/>
        <w:rPr>
          <w:sz w:val="22"/>
          <w:szCs w:val="22"/>
          <w:lang w:val="hr-HR"/>
        </w:rPr>
      </w:pPr>
      <w:r w:rsidRPr="00FC7702">
        <w:rPr>
          <w:sz w:val="22"/>
          <w:szCs w:val="22"/>
          <w:lang w:val="hr-HR"/>
        </w:rPr>
        <w:t>O uklanjanju otpada s groblja brine Uprava groblja.</w:t>
      </w:r>
    </w:p>
    <w:p w14:paraId="0A515B9C" w14:textId="77777777" w:rsidR="00F54120" w:rsidRPr="00FC7702" w:rsidRDefault="00F54120" w:rsidP="00F54120">
      <w:pPr>
        <w:ind w:firstLine="708"/>
        <w:jc w:val="both"/>
        <w:rPr>
          <w:sz w:val="22"/>
          <w:szCs w:val="22"/>
          <w:lang w:val="hr-HR"/>
        </w:rPr>
      </w:pPr>
      <w:r w:rsidRPr="00FC7702">
        <w:rPr>
          <w:sz w:val="22"/>
          <w:szCs w:val="22"/>
          <w:lang w:val="hr-HR"/>
        </w:rPr>
        <w:t xml:space="preserve">Uprava groblja dužna je na prigodnim mjestima na groblju </w:t>
      </w:r>
      <w:bookmarkStart w:id="3" w:name="_Hlk227929655"/>
      <w:r w:rsidRPr="00FC7702">
        <w:rPr>
          <w:sz w:val="22"/>
          <w:szCs w:val="22"/>
          <w:lang w:val="hr-HR"/>
        </w:rPr>
        <w:t>osigurati prostor za pravilno odlaganje otpada i uklanjanje istog.</w:t>
      </w:r>
      <w:bookmarkEnd w:id="3"/>
      <w:r w:rsidRPr="00FC7702">
        <w:rPr>
          <w:sz w:val="22"/>
          <w:szCs w:val="22"/>
          <w:lang w:val="hr-HR"/>
        </w:rPr>
        <w:t xml:space="preserve"> </w:t>
      </w:r>
    </w:p>
    <w:p w14:paraId="720BFADB" w14:textId="62B3C303" w:rsidR="00F54120" w:rsidRPr="00FC7702" w:rsidRDefault="00F54120" w:rsidP="00F54120">
      <w:pPr>
        <w:ind w:firstLine="708"/>
        <w:jc w:val="both"/>
        <w:rPr>
          <w:sz w:val="22"/>
          <w:szCs w:val="22"/>
          <w:lang w:val="hr-HR"/>
        </w:rPr>
      </w:pPr>
      <w:r w:rsidRPr="00FC7702">
        <w:rPr>
          <w:sz w:val="22"/>
          <w:szCs w:val="22"/>
          <w:lang w:val="hr-HR"/>
        </w:rPr>
        <w:t>Pod otpadom, u smislu ove Odluke, smatraju se svi materijalni otpaci koji su na bilo koji način naneseni odnosno dospiju na groblje, a po svojoj prirodi ne pripadaju groblju ili narušavaju izgled groblja, kao i ostaci lampiona, vijenaca, buketa i slično.</w:t>
      </w:r>
    </w:p>
    <w:p w14:paraId="2D81279C" w14:textId="77777777" w:rsidR="00F54120" w:rsidRPr="00FC7702" w:rsidRDefault="00F54120" w:rsidP="00D43E58">
      <w:pPr>
        <w:ind w:firstLine="708"/>
        <w:jc w:val="both"/>
        <w:rPr>
          <w:sz w:val="22"/>
          <w:szCs w:val="22"/>
          <w:lang w:val="hr-HR"/>
        </w:rPr>
      </w:pPr>
    </w:p>
    <w:p w14:paraId="1F439870" w14:textId="2B68D498" w:rsidR="00602CFE" w:rsidRPr="00FC7702" w:rsidRDefault="00602CFE" w:rsidP="00602CFE">
      <w:pPr>
        <w:jc w:val="center"/>
        <w:rPr>
          <w:b/>
          <w:bCs/>
          <w:sz w:val="22"/>
          <w:szCs w:val="22"/>
          <w:lang w:val="hr-HR"/>
        </w:rPr>
      </w:pPr>
      <w:r w:rsidRPr="00FC7702">
        <w:rPr>
          <w:b/>
          <w:bCs/>
          <w:sz w:val="22"/>
          <w:szCs w:val="22"/>
          <w:lang w:val="hr-HR"/>
        </w:rPr>
        <w:t>Članak 2</w:t>
      </w:r>
      <w:r w:rsidR="006E62B9" w:rsidRPr="00FC7702">
        <w:rPr>
          <w:b/>
          <w:bCs/>
          <w:sz w:val="22"/>
          <w:szCs w:val="22"/>
          <w:lang w:val="hr-HR"/>
        </w:rPr>
        <w:t>8</w:t>
      </w:r>
      <w:r w:rsidRPr="00FC7702">
        <w:rPr>
          <w:b/>
          <w:bCs/>
          <w:sz w:val="22"/>
          <w:szCs w:val="22"/>
          <w:lang w:val="hr-HR"/>
        </w:rPr>
        <w:t>.</w:t>
      </w:r>
    </w:p>
    <w:p w14:paraId="04C896EB" w14:textId="1778ED81" w:rsidR="00070AC5" w:rsidRPr="00FC7702" w:rsidRDefault="00602CFE" w:rsidP="008F5A61">
      <w:pPr>
        <w:ind w:firstLine="708"/>
        <w:jc w:val="both"/>
        <w:rPr>
          <w:sz w:val="22"/>
          <w:szCs w:val="22"/>
          <w:lang w:val="hr-HR"/>
        </w:rPr>
      </w:pPr>
      <w:r w:rsidRPr="00FC7702">
        <w:rPr>
          <w:sz w:val="22"/>
          <w:szCs w:val="22"/>
          <w:lang w:val="hr-HR"/>
        </w:rPr>
        <w:t>Redovno o</w:t>
      </w:r>
      <w:r w:rsidR="00070AC5" w:rsidRPr="00FC7702">
        <w:rPr>
          <w:sz w:val="22"/>
          <w:szCs w:val="22"/>
          <w:lang w:val="hr-HR"/>
        </w:rPr>
        <w:t>državanje groblja obavlja se u skla</w:t>
      </w:r>
      <w:r w:rsidR="00E9147E" w:rsidRPr="00FC7702">
        <w:rPr>
          <w:sz w:val="22"/>
          <w:szCs w:val="22"/>
          <w:lang w:val="hr-HR"/>
        </w:rPr>
        <w:t>d</w:t>
      </w:r>
      <w:r w:rsidR="00070AC5" w:rsidRPr="00FC7702">
        <w:rPr>
          <w:sz w:val="22"/>
          <w:szCs w:val="22"/>
          <w:lang w:val="hr-HR"/>
        </w:rPr>
        <w:t>u s tehničkim i sanitarnim propisima, pravilima o zaštiti okoliša te krajobraznim i estetskim vrijednostima.</w:t>
      </w:r>
    </w:p>
    <w:p w14:paraId="0AFA6807" w14:textId="638BD0AA" w:rsidR="00DE2673" w:rsidRDefault="00070AC5" w:rsidP="00CF328F">
      <w:pPr>
        <w:ind w:firstLine="708"/>
        <w:jc w:val="both"/>
        <w:rPr>
          <w:sz w:val="22"/>
          <w:szCs w:val="22"/>
          <w:lang w:val="hr-HR"/>
        </w:rPr>
      </w:pPr>
      <w:r w:rsidRPr="00FC7702">
        <w:rPr>
          <w:sz w:val="22"/>
          <w:szCs w:val="22"/>
          <w:lang w:val="hr-HR"/>
        </w:rPr>
        <w:t>Uprava groblja obvezna je groblje održavati kontinuirano i s poštovanjem prema ukopanim osobama, na način da groblje i prateće građevine budu uredni i čisti te u funkcionalnom smislu ispravni.</w:t>
      </w:r>
    </w:p>
    <w:p w14:paraId="6168398C" w14:textId="77777777" w:rsidR="00AD7555" w:rsidRPr="00FC7702" w:rsidRDefault="00AD7555" w:rsidP="00CF328F">
      <w:pPr>
        <w:ind w:firstLine="708"/>
        <w:jc w:val="both"/>
        <w:rPr>
          <w:sz w:val="22"/>
          <w:szCs w:val="22"/>
          <w:lang w:val="hr-HR"/>
        </w:rPr>
      </w:pPr>
    </w:p>
    <w:p w14:paraId="10740808" w14:textId="667CA4D6" w:rsidR="00DE2673" w:rsidRPr="00FC7702" w:rsidRDefault="00DE2673" w:rsidP="00DE2673">
      <w:pPr>
        <w:jc w:val="center"/>
        <w:rPr>
          <w:b/>
          <w:bCs/>
          <w:sz w:val="22"/>
          <w:szCs w:val="22"/>
          <w:lang w:val="hr-HR"/>
        </w:rPr>
      </w:pPr>
      <w:r w:rsidRPr="00FC7702">
        <w:rPr>
          <w:b/>
          <w:bCs/>
          <w:sz w:val="22"/>
          <w:szCs w:val="22"/>
          <w:lang w:val="hr-HR"/>
        </w:rPr>
        <w:lastRenderedPageBreak/>
        <w:t>Članak 2</w:t>
      </w:r>
      <w:r w:rsidR="006E62B9" w:rsidRPr="00FC7702">
        <w:rPr>
          <w:b/>
          <w:bCs/>
          <w:sz w:val="22"/>
          <w:szCs w:val="22"/>
          <w:lang w:val="hr-HR"/>
        </w:rPr>
        <w:t>9</w:t>
      </w:r>
      <w:r w:rsidRPr="00FC7702">
        <w:rPr>
          <w:b/>
          <w:bCs/>
          <w:sz w:val="22"/>
          <w:szCs w:val="22"/>
          <w:lang w:val="hr-HR"/>
        </w:rPr>
        <w:t>.</w:t>
      </w:r>
    </w:p>
    <w:p w14:paraId="283B8543" w14:textId="2F1DDE37" w:rsidR="00DE2673" w:rsidRPr="00FC7702" w:rsidRDefault="00DE2673" w:rsidP="00DE2673">
      <w:pPr>
        <w:ind w:firstLine="708"/>
        <w:jc w:val="both"/>
        <w:rPr>
          <w:sz w:val="22"/>
          <w:szCs w:val="22"/>
          <w:lang w:val="hr-HR"/>
        </w:rPr>
      </w:pPr>
      <w:r w:rsidRPr="00FC7702">
        <w:rPr>
          <w:sz w:val="22"/>
          <w:szCs w:val="22"/>
          <w:lang w:val="hr-HR"/>
        </w:rPr>
        <w:t>Redovno održavanje groblja obavlja se u skladu s godišnjim programom održavanja, a naročito obuhvaća slijedeće:</w:t>
      </w:r>
    </w:p>
    <w:p w14:paraId="74B65D2B" w14:textId="73A4825A" w:rsidR="00DE2673" w:rsidRPr="00FC7702" w:rsidRDefault="00DE2673" w:rsidP="00DE2673">
      <w:pPr>
        <w:pStyle w:val="Odlomakpopisa"/>
        <w:numPr>
          <w:ilvl w:val="0"/>
          <w:numId w:val="48"/>
        </w:numPr>
        <w:jc w:val="both"/>
        <w:rPr>
          <w:sz w:val="22"/>
          <w:szCs w:val="22"/>
          <w:lang w:val="hr-HR"/>
        </w:rPr>
      </w:pPr>
      <w:r w:rsidRPr="00FC7702">
        <w:rPr>
          <w:sz w:val="22"/>
          <w:szCs w:val="22"/>
          <w:lang w:val="hr-HR"/>
        </w:rPr>
        <w:t>održavanje građevina – mrtvačnice, spremišta, ograde,</w:t>
      </w:r>
    </w:p>
    <w:p w14:paraId="13213309" w14:textId="691C0AC1" w:rsidR="00DE2673" w:rsidRPr="00FC7702" w:rsidRDefault="00DE2673" w:rsidP="00DE2673">
      <w:pPr>
        <w:pStyle w:val="Odlomakpopisa"/>
        <w:numPr>
          <w:ilvl w:val="0"/>
          <w:numId w:val="48"/>
        </w:numPr>
        <w:jc w:val="both"/>
        <w:rPr>
          <w:sz w:val="22"/>
          <w:szCs w:val="22"/>
          <w:lang w:val="hr-HR"/>
        </w:rPr>
      </w:pPr>
      <w:r w:rsidRPr="00FC7702">
        <w:rPr>
          <w:sz w:val="22"/>
          <w:szCs w:val="22"/>
          <w:lang w:val="hr-HR"/>
        </w:rPr>
        <w:t xml:space="preserve">održavanje glavnog križa, </w:t>
      </w:r>
    </w:p>
    <w:p w14:paraId="7BAF8FD8" w14:textId="5EEECB65" w:rsidR="00DE2673" w:rsidRPr="00FC7702" w:rsidRDefault="00DE2673" w:rsidP="00DE2673">
      <w:pPr>
        <w:pStyle w:val="Odlomakpopisa"/>
        <w:numPr>
          <w:ilvl w:val="0"/>
          <w:numId w:val="48"/>
        </w:numPr>
        <w:jc w:val="both"/>
        <w:rPr>
          <w:sz w:val="22"/>
          <w:szCs w:val="22"/>
          <w:lang w:val="hr-HR"/>
        </w:rPr>
      </w:pPr>
      <w:r w:rsidRPr="00FC7702">
        <w:rPr>
          <w:sz w:val="22"/>
          <w:szCs w:val="22"/>
          <w:lang w:val="hr-HR"/>
        </w:rPr>
        <w:t xml:space="preserve">orezivanje stabala i </w:t>
      </w:r>
      <w:r w:rsidR="009F481D">
        <w:rPr>
          <w:sz w:val="22"/>
          <w:szCs w:val="22"/>
          <w:lang w:val="hr-HR"/>
        </w:rPr>
        <w:t>ukrasnog grmlja</w:t>
      </w:r>
      <w:r w:rsidRPr="00FC7702">
        <w:rPr>
          <w:sz w:val="22"/>
          <w:szCs w:val="22"/>
          <w:lang w:val="hr-HR"/>
        </w:rPr>
        <w:t>, kao i dosađivanje novim nasadima,</w:t>
      </w:r>
    </w:p>
    <w:p w14:paraId="192E5EC9" w14:textId="0FB5AEA6" w:rsidR="00DE2673" w:rsidRPr="00FC7702" w:rsidRDefault="00DE2673" w:rsidP="00DE2673">
      <w:pPr>
        <w:pStyle w:val="Odlomakpopisa"/>
        <w:numPr>
          <w:ilvl w:val="0"/>
          <w:numId w:val="48"/>
        </w:numPr>
        <w:jc w:val="both"/>
        <w:rPr>
          <w:sz w:val="22"/>
          <w:szCs w:val="22"/>
          <w:lang w:val="hr-HR"/>
        </w:rPr>
      </w:pPr>
      <w:r w:rsidRPr="00FC7702">
        <w:rPr>
          <w:sz w:val="22"/>
          <w:szCs w:val="22"/>
          <w:lang w:val="hr-HR"/>
        </w:rPr>
        <w:t>košnja travnatih površina,</w:t>
      </w:r>
    </w:p>
    <w:p w14:paraId="22F70EAD" w14:textId="4BBB2C2C" w:rsidR="00DE2673" w:rsidRPr="00FC7702" w:rsidRDefault="00DE2673" w:rsidP="00DE2673">
      <w:pPr>
        <w:pStyle w:val="Odlomakpopisa"/>
        <w:numPr>
          <w:ilvl w:val="0"/>
          <w:numId w:val="48"/>
        </w:numPr>
        <w:jc w:val="both"/>
        <w:rPr>
          <w:sz w:val="22"/>
          <w:szCs w:val="22"/>
          <w:lang w:val="hr-HR"/>
        </w:rPr>
      </w:pPr>
      <w:r w:rsidRPr="00FC7702">
        <w:rPr>
          <w:sz w:val="22"/>
          <w:szCs w:val="22"/>
          <w:lang w:val="hr-HR"/>
        </w:rPr>
        <w:t>košnja i uređenje zakorovljenih površina,</w:t>
      </w:r>
    </w:p>
    <w:p w14:paraId="7AFACB86" w14:textId="08C6931E" w:rsidR="00DE2673" w:rsidRPr="00FC7702" w:rsidRDefault="00DE2673" w:rsidP="00DE2673">
      <w:pPr>
        <w:pStyle w:val="Odlomakpopisa"/>
        <w:numPr>
          <w:ilvl w:val="0"/>
          <w:numId w:val="48"/>
        </w:numPr>
        <w:jc w:val="both"/>
        <w:rPr>
          <w:sz w:val="22"/>
          <w:szCs w:val="22"/>
          <w:lang w:val="hr-HR"/>
        </w:rPr>
      </w:pPr>
      <w:r w:rsidRPr="00FC7702">
        <w:rPr>
          <w:sz w:val="22"/>
          <w:szCs w:val="22"/>
          <w:lang w:val="hr-HR"/>
        </w:rPr>
        <w:t>održavanje putova, staza i prostora ispred mrtvačnice,</w:t>
      </w:r>
    </w:p>
    <w:p w14:paraId="025EDB3B" w14:textId="13C8D99F" w:rsidR="00DE2673" w:rsidRPr="00FC7702" w:rsidRDefault="00DE2673" w:rsidP="00DE2673">
      <w:pPr>
        <w:pStyle w:val="Odlomakpopisa"/>
        <w:numPr>
          <w:ilvl w:val="0"/>
          <w:numId w:val="48"/>
        </w:numPr>
        <w:jc w:val="both"/>
        <w:rPr>
          <w:sz w:val="22"/>
          <w:szCs w:val="22"/>
          <w:lang w:val="hr-HR"/>
        </w:rPr>
      </w:pPr>
      <w:r w:rsidRPr="00FC7702">
        <w:rPr>
          <w:sz w:val="22"/>
          <w:szCs w:val="22"/>
          <w:lang w:val="hr-HR"/>
        </w:rPr>
        <w:t>čišćenje staza, putova i prostora ispred mrtvačnice od snijega,</w:t>
      </w:r>
    </w:p>
    <w:p w14:paraId="0C0D0A2E" w14:textId="486586A4" w:rsidR="00DE2673" w:rsidRPr="00FC7702" w:rsidRDefault="00DE2673" w:rsidP="00DE2673">
      <w:pPr>
        <w:pStyle w:val="Odlomakpopisa"/>
        <w:numPr>
          <w:ilvl w:val="0"/>
          <w:numId w:val="48"/>
        </w:numPr>
        <w:jc w:val="both"/>
        <w:rPr>
          <w:sz w:val="22"/>
          <w:szCs w:val="22"/>
          <w:lang w:val="hr-HR"/>
        </w:rPr>
      </w:pPr>
      <w:r w:rsidRPr="00FC7702">
        <w:rPr>
          <w:sz w:val="22"/>
          <w:szCs w:val="22"/>
          <w:lang w:val="hr-HR"/>
        </w:rPr>
        <w:t>održavanje električnih instalacija, vodovodne mreže i drugih uređaja,</w:t>
      </w:r>
    </w:p>
    <w:p w14:paraId="6B4C2C7A" w14:textId="58186CD3" w:rsidR="00DE2673" w:rsidRPr="00FC7702" w:rsidRDefault="00DE2673" w:rsidP="00DE2673">
      <w:pPr>
        <w:pStyle w:val="Odlomakpopisa"/>
        <w:numPr>
          <w:ilvl w:val="0"/>
          <w:numId w:val="48"/>
        </w:numPr>
        <w:jc w:val="both"/>
        <w:rPr>
          <w:sz w:val="22"/>
          <w:szCs w:val="22"/>
          <w:lang w:val="hr-HR"/>
        </w:rPr>
      </w:pPr>
      <w:r w:rsidRPr="00FC7702">
        <w:rPr>
          <w:sz w:val="22"/>
          <w:szCs w:val="22"/>
          <w:lang w:val="hr-HR"/>
        </w:rPr>
        <w:t>skupljanje, odlaganje i odvoz otpada</w:t>
      </w:r>
      <w:r w:rsidR="00602CFE" w:rsidRPr="00FC7702">
        <w:rPr>
          <w:sz w:val="22"/>
          <w:szCs w:val="22"/>
          <w:lang w:val="hr-HR"/>
        </w:rPr>
        <w:t>.</w:t>
      </w:r>
    </w:p>
    <w:p w14:paraId="0F1A1713" w14:textId="27E2A5B2" w:rsidR="00DE2673" w:rsidRPr="00FC7702" w:rsidRDefault="00DE2673" w:rsidP="00DE2673">
      <w:pPr>
        <w:jc w:val="both"/>
        <w:rPr>
          <w:sz w:val="22"/>
          <w:szCs w:val="22"/>
          <w:lang w:val="hr-HR"/>
        </w:rPr>
      </w:pPr>
      <w:r w:rsidRPr="00FC7702">
        <w:rPr>
          <w:sz w:val="22"/>
          <w:szCs w:val="22"/>
          <w:lang w:val="hr-HR"/>
        </w:rPr>
        <w:t xml:space="preserve">             Redovno održavanje iz stavka 1. ovog članka financira se iz sredstava godišnje naknade za korištenje grobnih mjesta i iz Proračuna Općine.</w:t>
      </w:r>
    </w:p>
    <w:p w14:paraId="5F89E578" w14:textId="77777777" w:rsidR="00110820" w:rsidRPr="00FC7702" w:rsidRDefault="00110820" w:rsidP="00DE2673">
      <w:pPr>
        <w:jc w:val="both"/>
        <w:rPr>
          <w:sz w:val="22"/>
          <w:szCs w:val="22"/>
          <w:lang w:val="hr-HR"/>
        </w:rPr>
      </w:pPr>
    </w:p>
    <w:p w14:paraId="2AB479FE" w14:textId="0F369B23" w:rsidR="00DE2673" w:rsidRPr="00FC7702" w:rsidRDefault="00DE2673" w:rsidP="00602CFE">
      <w:pPr>
        <w:jc w:val="center"/>
        <w:rPr>
          <w:b/>
          <w:bCs/>
          <w:sz w:val="22"/>
          <w:szCs w:val="22"/>
          <w:lang w:val="hr-HR"/>
        </w:rPr>
      </w:pPr>
      <w:r w:rsidRPr="00FC7702">
        <w:rPr>
          <w:b/>
          <w:bCs/>
          <w:sz w:val="22"/>
          <w:szCs w:val="22"/>
          <w:lang w:val="hr-HR"/>
        </w:rPr>
        <w:t xml:space="preserve">Članak </w:t>
      </w:r>
      <w:r w:rsidR="006E62B9" w:rsidRPr="00FC7702">
        <w:rPr>
          <w:b/>
          <w:bCs/>
          <w:sz w:val="22"/>
          <w:szCs w:val="22"/>
          <w:lang w:val="hr-HR"/>
        </w:rPr>
        <w:t>30</w:t>
      </w:r>
      <w:r w:rsidRPr="00FC7702">
        <w:rPr>
          <w:b/>
          <w:bCs/>
          <w:sz w:val="22"/>
          <w:szCs w:val="22"/>
          <w:lang w:val="hr-HR"/>
        </w:rPr>
        <w:t>.</w:t>
      </w:r>
    </w:p>
    <w:p w14:paraId="146E8E93" w14:textId="16333141" w:rsidR="00DE2673" w:rsidRPr="00FC7702" w:rsidRDefault="00DE2673" w:rsidP="00DE2673">
      <w:pPr>
        <w:jc w:val="both"/>
        <w:rPr>
          <w:sz w:val="22"/>
          <w:szCs w:val="22"/>
          <w:lang w:val="hr-HR"/>
        </w:rPr>
      </w:pPr>
      <w:r w:rsidRPr="00FC7702">
        <w:rPr>
          <w:sz w:val="22"/>
          <w:szCs w:val="22"/>
          <w:lang w:val="hr-HR"/>
        </w:rPr>
        <w:t xml:space="preserve"> </w:t>
      </w:r>
      <w:r w:rsidR="00B9305A" w:rsidRPr="00FC7702">
        <w:rPr>
          <w:sz w:val="22"/>
          <w:szCs w:val="22"/>
          <w:lang w:val="hr-HR"/>
        </w:rPr>
        <w:tab/>
      </w:r>
      <w:r w:rsidR="00602CFE" w:rsidRPr="00FC7702">
        <w:rPr>
          <w:sz w:val="22"/>
          <w:szCs w:val="22"/>
          <w:lang w:val="hr-HR"/>
        </w:rPr>
        <w:t>I</w:t>
      </w:r>
      <w:r w:rsidRPr="00FC7702">
        <w:rPr>
          <w:sz w:val="22"/>
          <w:szCs w:val="22"/>
          <w:lang w:val="hr-HR"/>
        </w:rPr>
        <w:t>nvesticijsko održavanj</w:t>
      </w:r>
      <w:r w:rsidR="005C661F">
        <w:rPr>
          <w:sz w:val="22"/>
          <w:szCs w:val="22"/>
          <w:lang w:val="hr-HR"/>
        </w:rPr>
        <w:t>e</w:t>
      </w:r>
      <w:r w:rsidRPr="00FC7702">
        <w:rPr>
          <w:sz w:val="22"/>
          <w:szCs w:val="22"/>
          <w:lang w:val="hr-HR"/>
        </w:rPr>
        <w:t xml:space="preserve"> sastavni je dio godišnjeg programa gra</w:t>
      </w:r>
      <w:r w:rsidR="00602CFE" w:rsidRPr="00FC7702">
        <w:rPr>
          <w:sz w:val="22"/>
          <w:szCs w:val="22"/>
          <w:lang w:val="hr-HR"/>
        </w:rPr>
        <w:t>đenja</w:t>
      </w:r>
      <w:r w:rsidRPr="00FC7702">
        <w:rPr>
          <w:sz w:val="22"/>
          <w:szCs w:val="22"/>
          <w:lang w:val="hr-HR"/>
        </w:rPr>
        <w:t xml:space="preserve"> objekta komunalne infrastrukture.</w:t>
      </w:r>
    </w:p>
    <w:p w14:paraId="70606BDA" w14:textId="321D1C8A" w:rsidR="00DE2673" w:rsidRPr="00FC7702" w:rsidRDefault="00DE2673" w:rsidP="00DE2673">
      <w:pPr>
        <w:jc w:val="both"/>
        <w:rPr>
          <w:sz w:val="22"/>
          <w:szCs w:val="22"/>
          <w:lang w:val="hr-HR"/>
        </w:rPr>
      </w:pPr>
      <w:r w:rsidRPr="00FC7702">
        <w:rPr>
          <w:sz w:val="22"/>
          <w:szCs w:val="22"/>
          <w:lang w:val="hr-HR"/>
        </w:rPr>
        <w:t xml:space="preserve">              Sredstva za investicijsko održavanje osiguravaju se iz sredstava naknade za dodijeljeno grobno mjesto, sredstava godišnje </w:t>
      </w:r>
      <w:r w:rsidR="00602CFE" w:rsidRPr="00FC7702">
        <w:rPr>
          <w:sz w:val="22"/>
          <w:szCs w:val="22"/>
          <w:lang w:val="hr-HR"/>
        </w:rPr>
        <w:t xml:space="preserve">grobne </w:t>
      </w:r>
      <w:r w:rsidRPr="00FC7702">
        <w:rPr>
          <w:sz w:val="22"/>
          <w:szCs w:val="22"/>
          <w:lang w:val="hr-HR"/>
        </w:rPr>
        <w:t xml:space="preserve">naknade za korištenje grobnih mjesta, naknade za postavljanje spomenika i grobnica, a ukoliko je to potrebno i </w:t>
      </w:r>
      <w:r w:rsidR="00602CFE" w:rsidRPr="00FC7702">
        <w:rPr>
          <w:sz w:val="22"/>
          <w:szCs w:val="22"/>
          <w:lang w:val="hr-HR"/>
        </w:rPr>
        <w:t xml:space="preserve">iz </w:t>
      </w:r>
      <w:r w:rsidRPr="00FC7702">
        <w:rPr>
          <w:sz w:val="22"/>
          <w:szCs w:val="22"/>
          <w:lang w:val="hr-HR"/>
        </w:rPr>
        <w:t>Proračuna Općine.</w:t>
      </w:r>
    </w:p>
    <w:p w14:paraId="4B659106" w14:textId="77777777" w:rsidR="00DE2673" w:rsidRPr="00FC7702" w:rsidRDefault="00DE2673" w:rsidP="00070AC5">
      <w:pPr>
        <w:rPr>
          <w:b/>
          <w:bCs/>
          <w:sz w:val="22"/>
          <w:szCs w:val="22"/>
          <w:lang w:val="hr-HR"/>
        </w:rPr>
      </w:pPr>
    </w:p>
    <w:p w14:paraId="34D3F615" w14:textId="33ED9350" w:rsidR="00DE2673" w:rsidRPr="00FC7702" w:rsidRDefault="00453A90" w:rsidP="00453A90">
      <w:pPr>
        <w:jc w:val="center"/>
        <w:rPr>
          <w:b/>
          <w:bCs/>
          <w:sz w:val="22"/>
          <w:szCs w:val="22"/>
          <w:lang w:val="hr-HR"/>
        </w:rPr>
      </w:pPr>
      <w:r w:rsidRPr="00FC7702">
        <w:rPr>
          <w:b/>
          <w:bCs/>
          <w:sz w:val="22"/>
          <w:szCs w:val="22"/>
          <w:lang w:val="hr-HR"/>
        </w:rPr>
        <w:t xml:space="preserve">Članak </w:t>
      </w:r>
      <w:r w:rsidR="006E62B9" w:rsidRPr="00FC7702">
        <w:rPr>
          <w:b/>
          <w:bCs/>
          <w:sz w:val="22"/>
          <w:szCs w:val="22"/>
          <w:lang w:val="hr-HR"/>
        </w:rPr>
        <w:t>31</w:t>
      </w:r>
      <w:r w:rsidRPr="00FC7702">
        <w:rPr>
          <w:b/>
          <w:bCs/>
          <w:sz w:val="22"/>
          <w:szCs w:val="22"/>
          <w:lang w:val="hr-HR"/>
        </w:rPr>
        <w:t>.</w:t>
      </w:r>
    </w:p>
    <w:p w14:paraId="09068BAA" w14:textId="19C0B38E" w:rsidR="00453A90" w:rsidRPr="00FC7702" w:rsidRDefault="00453A90" w:rsidP="00453A90">
      <w:pPr>
        <w:jc w:val="both"/>
        <w:rPr>
          <w:sz w:val="22"/>
          <w:szCs w:val="22"/>
          <w:lang w:val="hr-HR"/>
        </w:rPr>
      </w:pPr>
      <w:r w:rsidRPr="00FC7702">
        <w:rPr>
          <w:sz w:val="22"/>
          <w:szCs w:val="22"/>
          <w:lang w:val="hr-HR"/>
        </w:rPr>
        <w:t xml:space="preserve">              O uređenju i održavanju grobnih mjesta (grob</w:t>
      </w:r>
      <w:r w:rsidR="006C18AB" w:rsidRPr="00FC7702">
        <w:rPr>
          <w:sz w:val="22"/>
          <w:szCs w:val="22"/>
          <w:lang w:val="hr-HR"/>
        </w:rPr>
        <w:t>ovi</w:t>
      </w:r>
      <w:r w:rsidRPr="00FC7702">
        <w:rPr>
          <w:sz w:val="22"/>
          <w:szCs w:val="22"/>
          <w:lang w:val="hr-HR"/>
        </w:rPr>
        <w:t xml:space="preserve"> i grobnica) dužni su se brinuti korisnici o svom trošku.</w:t>
      </w:r>
    </w:p>
    <w:p w14:paraId="45C3ED4C" w14:textId="16CBF558" w:rsidR="00845A49" w:rsidRPr="00FC7702" w:rsidRDefault="00453A90" w:rsidP="00845A49">
      <w:pPr>
        <w:ind w:firstLine="708"/>
        <w:jc w:val="both"/>
        <w:rPr>
          <w:sz w:val="22"/>
          <w:szCs w:val="22"/>
          <w:lang w:val="hr-HR"/>
        </w:rPr>
      </w:pPr>
      <w:r w:rsidRPr="00FC7702">
        <w:rPr>
          <w:sz w:val="22"/>
          <w:szCs w:val="22"/>
          <w:lang w:val="hr-HR"/>
        </w:rPr>
        <w:t xml:space="preserve">Korisnik je obvezan održavati grobno mjesto čistim i urednim na primjeren način </w:t>
      </w:r>
      <w:r w:rsidR="00845A49" w:rsidRPr="00FC7702">
        <w:rPr>
          <w:sz w:val="22"/>
          <w:szCs w:val="22"/>
          <w:lang w:val="hr-HR"/>
        </w:rPr>
        <w:t xml:space="preserve">kojim iskazuje poštovanje prema umrlim osobama bez narušavanja cjelokupnog izgleda groblja </w:t>
      </w:r>
      <w:r w:rsidRPr="00FC7702">
        <w:rPr>
          <w:sz w:val="22"/>
          <w:szCs w:val="22"/>
          <w:lang w:val="hr-HR"/>
        </w:rPr>
        <w:t xml:space="preserve">te </w:t>
      </w:r>
      <w:r w:rsidR="00845A49" w:rsidRPr="00FC7702">
        <w:rPr>
          <w:sz w:val="22"/>
          <w:szCs w:val="22"/>
          <w:lang w:val="hr-HR"/>
        </w:rPr>
        <w:t xml:space="preserve">na način </w:t>
      </w:r>
      <w:r w:rsidRPr="00FC7702">
        <w:rPr>
          <w:sz w:val="22"/>
          <w:szCs w:val="22"/>
          <w:lang w:val="hr-HR"/>
        </w:rPr>
        <w:t>da ne predstavlja opasnost po sigurnost i stabilnost drugih grobnih mjesta.</w:t>
      </w:r>
    </w:p>
    <w:p w14:paraId="72C76FCF" w14:textId="1081270E" w:rsidR="00DE2673" w:rsidRPr="00FC7702" w:rsidRDefault="00453A90" w:rsidP="00845A49">
      <w:pPr>
        <w:ind w:firstLine="708"/>
        <w:jc w:val="both"/>
        <w:rPr>
          <w:sz w:val="22"/>
          <w:szCs w:val="22"/>
          <w:lang w:val="hr-HR"/>
        </w:rPr>
      </w:pPr>
      <w:r w:rsidRPr="00FC7702">
        <w:rPr>
          <w:sz w:val="22"/>
          <w:szCs w:val="22"/>
          <w:lang w:val="hr-HR"/>
        </w:rPr>
        <w:t>Uprava groblja dužna je nadzirati uređenje i održavanje grobnih mjesta od strane korisnika.</w:t>
      </w:r>
    </w:p>
    <w:p w14:paraId="70D9EC0C" w14:textId="77777777" w:rsidR="00110820" w:rsidRPr="00FC7702" w:rsidRDefault="00110820" w:rsidP="00070AC5">
      <w:pPr>
        <w:rPr>
          <w:sz w:val="22"/>
          <w:szCs w:val="22"/>
          <w:lang w:val="hr-HR"/>
        </w:rPr>
      </w:pPr>
    </w:p>
    <w:p w14:paraId="1A390B97" w14:textId="46109CFC" w:rsidR="00453A90" w:rsidRPr="00FC7702" w:rsidRDefault="00453A90" w:rsidP="00453A90">
      <w:pPr>
        <w:jc w:val="center"/>
        <w:rPr>
          <w:b/>
          <w:bCs/>
          <w:sz w:val="22"/>
          <w:szCs w:val="22"/>
          <w:lang w:val="hr-HR"/>
        </w:rPr>
      </w:pPr>
      <w:r w:rsidRPr="00FC7702">
        <w:rPr>
          <w:b/>
          <w:bCs/>
          <w:sz w:val="22"/>
          <w:szCs w:val="22"/>
          <w:lang w:val="hr-HR"/>
        </w:rPr>
        <w:t xml:space="preserve">Članak </w:t>
      </w:r>
      <w:r w:rsidR="006E62B9" w:rsidRPr="00FC7702">
        <w:rPr>
          <w:b/>
          <w:bCs/>
          <w:sz w:val="22"/>
          <w:szCs w:val="22"/>
          <w:lang w:val="hr-HR"/>
        </w:rPr>
        <w:t>32</w:t>
      </w:r>
      <w:r w:rsidRPr="00FC7702">
        <w:rPr>
          <w:b/>
          <w:bCs/>
          <w:sz w:val="22"/>
          <w:szCs w:val="22"/>
          <w:lang w:val="hr-HR"/>
        </w:rPr>
        <w:t>.</w:t>
      </w:r>
    </w:p>
    <w:p w14:paraId="0D895E53" w14:textId="67B276FA" w:rsidR="00845A49" w:rsidRPr="00FC7702" w:rsidRDefault="00453A90" w:rsidP="00845A49">
      <w:pPr>
        <w:jc w:val="both"/>
        <w:rPr>
          <w:sz w:val="22"/>
          <w:szCs w:val="22"/>
          <w:lang w:val="hr-HR"/>
        </w:rPr>
      </w:pPr>
      <w:r w:rsidRPr="00FC7702">
        <w:rPr>
          <w:sz w:val="22"/>
          <w:szCs w:val="22"/>
          <w:lang w:val="hr-HR"/>
        </w:rPr>
        <w:t xml:space="preserve">               Ukoliko korisnik grobnog mjesta ne održava red i čistoću grobnog mjesta</w:t>
      </w:r>
      <w:r w:rsidR="00845A49" w:rsidRPr="00FC7702">
        <w:rPr>
          <w:sz w:val="22"/>
          <w:szCs w:val="22"/>
          <w:lang w:val="hr-HR"/>
        </w:rPr>
        <w:t xml:space="preserve"> sukladno članku </w:t>
      </w:r>
      <w:r w:rsidR="00D8199E" w:rsidRPr="00FC7702">
        <w:rPr>
          <w:sz w:val="22"/>
          <w:szCs w:val="22"/>
          <w:lang w:val="hr-HR"/>
        </w:rPr>
        <w:t>31</w:t>
      </w:r>
      <w:r w:rsidR="00845A49" w:rsidRPr="00FC7702">
        <w:rPr>
          <w:sz w:val="22"/>
          <w:szCs w:val="22"/>
          <w:lang w:val="hr-HR"/>
        </w:rPr>
        <w:t>. ove Odluke,</w:t>
      </w:r>
      <w:r w:rsidRPr="00FC7702">
        <w:rPr>
          <w:sz w:val="22"/>
          <w:szCs w:val="22"/>
          <w:lang w:val="hr-HR"/>
        </w:rPr>
        <w:t xml:space="preserve"> Uprava groblja pismeno </w:t>
      </w:r>
      <w:r w:rsidR="00845A49" w:rsidRPr="00FC7702">
        <w:rPr>
          <w:sz w:val="22"/>
          <w:szCs w:val="22"/>
          <w:lang w:val="hr-HR"/>
        </w:rPr>
        <w:t>će opomenuti</w:t>
      </w:r>
      <w:r w:rsidRPr="00FC7702">
        <w:rPr>
          <w:sz w:val="22"/>
          <w:szCs w:val="22"/>
          <w:lang w:val="hr-HR"/>
        </w:rPr>
        <w:t xml:space="preserve"> korisnika</w:t>
      </w:r>
      <w:r w:rsidR="00845A49" w:rsidRPr="00FC7702">
        <w:rPr>
          <w:sz w:val="22"/>
          <w:szCs w:val="22"/>
          <w:lang w:val="hr-HR"/>
        </w:rPr>
        <w:t xml:space="preserve"> o neizvršavanju svoje obveze</w:t>
      </w:r>
      <w:r w:rsidRPr="00FC7702">
        <w:rPr>
          <w:sz w:val="22"/>
          <w:szCs w:val="22"/>
          <w:lang w:val="hr-HR"/>
        </w:rPr>
        <w:t>, a ukoliko korisnik ne postupi po</w:t>
      </w:r>
      <w:r w:rsidR="00845A49" w:rsidRPr="00FC7702">
        <w:rPr>
          <w:sz w:val="22"/>
          <w:szCs w:val="22"/>
          <w:lang w:val="hr-HR"/>
        </w:rPr>
        <w:t xml:space="preserve"> </w:t>
      </w:r>
      <w:r w:rsidRPr="00FC7702">
        <w:rPr>
          <w:sz w:val="22"/>
          <w:szCs w:val="22"/>
          <w:lang w:val="hr-HR"/>
        </w:rPr>
        <w:t>opomeni</w:t>
      </w:r>
      <w:r w:rsidR="00845A49" w:rsidRPr="00FC7702">
        <w:rPr>
          <w:sz w:val="22"/>
          <w:szCs w:val="22"/>
          <w:lang w:val="hr-HR"/>
        </w:rPr>
        <w:t>,</w:t>
      </w:r>
      <w:r w:rsidRPr="00FC7702">
        <w:rPr>
          <w:sz w:val="22"/>
          <w:szCs w:val="22"/>
          <w:lang w:val="hr-HR"/>
        </w:rPr>
        <w:t xml:space="preserve"> Uprava groblja</w:t>
      </w:r>
      <w:r w:rsidR="00845A49" w:rsidRPr="00FC7702">
        <w:rPr>
          <w:sz w:val="22"/>
          <w:szCs w:val="22"/>
          <w:lang w:val="hr-HR"/>
        </w:rPr>
        <w:t xml:space="preserve"> izreći će korisniku novčanu kaznu propisan</w:t>
      </w:r>
      <w:r w:rsidR="00D8199E" w:rsidRPr="00FC7702">
        <w:rPr>
          <w:sz w:val="22"/>
          <w:szCs w:val="22"/>
          <w:lang w:val="hr-HR"/>
        </w:rPr>
        <w:t>u</w:t>
      </w:r>
      <w:r w:rsidR="00845A49" w:rsidRPr="00FC7702">
        <w:rPr>
          <w:sz w:val="22"/>
          <w:szCs w:val="22"/>
          <w:lang w:val="hr-HR"/>
        </w:rPr>
        <w:t xml:space="preserve"> člankom </w:t>
      </w:r>
      <w:r w:rsidR="00D8199E" w:rsidRPr="00FC7702">
        <w:rPr>
          <w:sz w:val="22"/>
          <w:szCs w:val="22"/>
          <w:lang w:val="hr-HR"/>
        </w:rPr>
        <w:t>4</w:t>
      </w:r>
      <w:r w:rsidR="0009497D" w:rsidRPr="00FC7702">
        <w:rPr>
          <w:sz w:val="22"/>
          <w:szCs w:val="22"/>
          <w:lang w:val="hr-HR"/>
        </w:rPr>
        <w:t>1</w:t>
      </w:r>
      <w:r w:rsidR="00845A49" w:rsidRPr="00FC7702">
        <w:rPr>
          <w:sz w:val="22"/>
          <w:szCs w:val="22"/>
          <w:lang w:val="hr-HR"/>
        </w:rPr>
        <w:t>. ove Odluke i izvršit će čišćenje grobnog mjesta na trošak korisnika.</w:t>
      </w:r>
    </w:p>
    <w:p w14:paraId="02F9A695" w14:textId="77777777" w:rsidR="00070AC5" w:rsidRPr="00FC7702" w:rsidRDefault="00070AC5" w:rsidP="00070AC5">
      <w:pPr>
        <w:rPr>
          <w:b/>
          <w:bCs/>
          <w:sz w:val="22"/>
          <w:szCs w:val="22"/>
          <w:lang w:val="hr-HR"/>
        </w:rPr>
      </w:pPr>
    </w:p>
    <w:p w14:paraId="2905F228" w14:textId="3A58185D" w:rsidR="00070AC5" w:rsidRPr="00FC7702" w:rsidRDefault="00070AC5" w:rsidP="00070AC5">
      <w:pPr>
        <w:rPr>
          <w:b/>
          <w:bCs/>
          <w:sz w:val="22"/>
          <w:szCs w:val="22"/>
          <w:lang w:val="hr-HR"/>
        </w:rPr>
      </w:pPr>
      <w:r w:rsidRPr="00FC7702">
        <w:rPr>
          <w:b/>
          <w:bCs/>
          <w:sz w:val="22"/>
          <w:szCs w:val="22"/>
          <w:lang w:val="hr-HR"/>
        </w:rPr>
        <w:t>UPRAVLJANJE GROBLJEM</w:t>
      </w:r>
    </w:p>
    <w:p w14:paraId="6427BDF3" w14:textId="09E8655D" w:rsidR="00070AC5" w:rsidRPr="00FC7702" w:rsidRDefault="00070AC5" w:rsidP="00070AC5">
      <w:pPr>
        <w:jc w:val="center"/>
        <w:rPr>
          <w:b/>
          <w:bCs/>
          <w:sz w:val="22"/>
          <w:szCs w:val="22"/>
          <w:lang w:val="hr-HR"/>
        </w:rPr>
      </w:pPr>
      <w:r w:rsidRPr="00FC7702">
        <w:rPr>
          <w:b/>
          <w:bCs/>
          <w:sz w:val="22"/>
          <w:szCs w:val="22"/>
          <w:lang w:val="hr-HR"/>
        </w:rPr>
        <w:t xml:space="preserve">Članak </w:t>
      </w:r>
      <w:r w:rsidR="006E62B9" w:rsidRPr="00FC7702">
        <w:rPr>
          <w:b/>
          <w:bCs/>
          <w:sz w:val="22"/>
          <w:szCs w:val="22"/>
          <w:lang w:val="hr-HR"/>
        </w:rPr>
        <w:t>33</w:t>
      </w:r>
      <w:r w:rsidRPr="00FC7702">
        <w:rPr>
          <w:b/>
          <w:bCs/>
          <w:sz w:val="22"/>
          <w:szCs w:val="22"/>
          <w:lang w:val="hr-HR"/>
        </w:rPr>
        <w:t>.</w:t>
      </w:r>
    </w:p>
    <w:p w14:paraId="63AEEFD0" w14:textId="0BE990F2" w:rsidR="00070AC5" w:rsidRPr="00FC7702" w:rsidRDefault="00070AC5" w:rsidP="001208DD">
      <w:pPr>
        <w:ind w:firstLine="708"/>
        <w:jc w:val="both"/>
        <w:rPr>
          <w:sz w:val="22"/>
          <w:szCs w:val="22"/>
          <w:lang w:val="hr-HR"/>
        </w:rPr>
      </w:pPr>
      <w:r w:rsidRPr="00FC7702">
        <w:rPr>
          <w:sz w:val="22"/>
          <w:szCs w:val="22"/>
          <w:lang w:val="hr-HR"/>
        </w:rPr>
        <w:t>Uprava groblja obvezna je upravljati pažnjom dobrog gospodara i s poštovanjem prema</w:t>
      </w:r>
      <w:r w:rsidR="00AF6F2F" w:rsidRPr="00FC7702">
        <w:rPr>
          <w:sz w:val="22"/>
          <w:szCs w:val="22"/>
          <w:lang w:val="hr-HR"/>
        </w:rPr>
        <w:t xml:space="preserve"> </w:t>
      </w:r>
      <w:r w:rsidRPr="00FC7702">
        <w:rPr>
          <w:sz w:val="22"/>
          <w:szCs w:val="22"/>
          <w:lang w:val="hr-HR"/>
        </w:rPr>
        <w:t>ukopanim osobama.</w:t>
      </w:r>
    </w:p>
    <w:p w14:paraId="4084C37E" w14:textId="77777777" w:rsidR="00070AC5" w:rsidRPr="00FC7702" w:rsidRDefault="00070AC5" w:rsidP="00050CAF">
      <w:pPr>
        <w:rPr>
          <w:b/>
          <w:bCs/>
          <w:sz w:val="22"/>
          <w:szCs w:val="22"/>
          <w:lang w:val="hr-HR"/>
        </w:rPr>
      </w:pPr>
    </w:p>
    <w:p w14:paraId="26993D0E" w14:textId="78F5A367" w:rsidR="001208DD" w:rsidRPr="00FC7702" w:rsidRDefault="00070AC5" w:rsidP="001208DD">
      <w:pPr>
        <w:jc w:val="center"/>
        <w:rPr>
          <w:b/>
          <w:bCs/>
          <w:sz w:val="22"/>
          <w:szCs w:val="22"/>
          <w:lang w:val="hr-HR"/>
        </w:rPr>
      </w:pPr>
      <w:r w:rsidRPr="00FC7702">
        <w:rPr>
          <w:b/>
          <w:bCs/>
          <w:sz w:val="22"/>
          <w:szCs w:val="22"/>
          <w:lang w:val="hr-HR"/>
        </w:rPr>
        <w:t xml:space="preserve">Članak </w:t>
      </w:r>
      <w:r w:rsidR="006E62B9" w:rsidRPr="00FC7702">
        <w:rPr>
          <w:b/>
          <w:bCs/>
          <w:sz w:val="22"/>
          <w:szCs w:val="22"/>
          <w:lang w:val="hr-HR"/>
        </w:rPr>
        <w:t>34</w:t>
      </w:r>
      <w:r w:rsidRPr="00FC7702">
        <w:rPr>
          <w:b/>
          <w:bCs/>
          <w:sz w:val="22"/>
          <w:szCs w:val="22"/>
          <w:lang w:val="hr-HR"/>
        </w:rPr>
        <w:t>.</w:t>
      </w:r>
    </w:p>
    <w:p w14:paraId="3E6D1118" w14:textId="421EA3B0" w:rsidR="001208DD" w:rsidRPr="00FC7702" w:rsidRDefault="001208DD" w:rsidP="001208DD">
      <w:pPr>
        <w:ind w:firstLine="708"/>
        <w:jc w:val="both"/>
        <w:rPr>
          <w:sz w:val="22"/>
          <w:szCs w:val="22"/>
          <w:lang w:val="hr-HR"/>
        </w:rPr>
      </w:pPr>
      <w:r w:rsidRPr="00FC7702">
        <w:rPr>
          <w:sz w:val="22"/>
          <w:szCs w:val="22"/>
          <w:lang w:val="hr-HR"/>
        </w:rPr>
        <w:t>Uprava groblja donosi akt o pravilima ponašanja kojim se uređuju norme ponašanja na grobljima na području Općine.</w:t>
      </w:r>
    </w:p>
    <w:p w14:paraId="76779527" w14:textId="6ABFECE0" w:rsidR="001208DD" w:rsidRPr="00FC7702" w:rsidRDefault="001208DD" w:rsidP="001208DD">
      <w:pPr>
        <w:ind w:firstLine="708"/>
        <w:jc w:val="both"/>
        <w:rPr>
          <w:sz w:val="22"/>
          <w:szCs w:val="22"/>
          <w:lang w:val="hr-HR"/>
        </w:rPr>
      </w:pPr>
      <w:r w:rsidRPr="00FC7702">
        <w:rPr>
          <w:sz w:val="22"/>
          <w:szCs w:val="22"/>
          <w:lang w:val="hr-HR"/>
        </w:rPr>
        <w:t>Akt o pravilima ponašanja iz stavka 1. ovog članka izlaže se na vidljivom mjestu na ulazu u groblje.</w:t>
      </w:r>
    </w:p>
    <w:p w14:paraId="64A1F9D1" w14:textId="14C9F535" w:rsidR="001208DD" w:rsidRPr="00FC7702" w:rsidRDefault="001208DD" w:rsidP="001208DD">
      <w:pPr>
        <w:ind w:firstLine="708"/>
        <w:jc w:val="both"/>
        <w:rPr>
          <w:sz w:val="22"/>
          <w:szCs w:val="22"/>
          <w:lang w:val="hr-HR"/>
        </w:rPr>
      </w:pPr>
      <w:r w:rsidRPr="00FC7702">
        <w:rPr>
          <w:sz w:val="22"/>
          <w:szCs w:val="22"/>
          <w:lang w:val="hr-HR"/>
        </w:rPr>
        <w:t xml:space="preserve">Korisnici grobnih mjesta, naručitelji ukopa, fizičke i pravne osobe registrirane za obavljanje </w:t>
      </w:r>
      <w:r w:rsidR="002F2FA8" w:rsidRPr="00FC7702">
        <w:rPr>
          <w:sz w:val="22"/>
          <w:szCs w:val="22"/>
          <w:lang w:val="hr-HR"/>
        </w:rPr>
        <w:t xml:space="preserve">radova </w:t>
      </w:r>
      <w:r w:rsidRPr="00FC7702">
        <w:rPr>
          <w:sz w:val="22"/>
          <w:szCs w:val="22"/>
          <w:lang w:val="hr-HR"/>
        </w:rPr>
        <w:t>izgradnje grobnica, nadgrobnih spomenika i uređaja na grobovima i ostali posjetitelji groblja dužni su se pridržavati odredbi akta o pravilima ponašanja na groblju te poštivati pijetet prema preminulim i ukopanim osobama.</w:t>
      </w:r>
    </w:p>
    <w:p w14:paraId="3C91E4A7" w14:textId="54CC00DE" w:rsidR="002F2FA8" w:rsidRPr="00FC7702" w:rsidRDefault="002F2FA8" w:rsidP="001208DD">
      <w:pPr>
        <w:ind w:firstLine="708"/>
        <w:jc w:val="both"/>
        <w:rPr>
          <w:sz w:val="22"/>
          <w:szCs w:val="22"/>
          <w:lang w:val="hr-HR"/>
        </w:rPr>
      </w:pPr>
      <w:r w:rsidRPr="00FC7702">
        <w:rPr>
          <w:sz w:val="22"/>
          <w:szCs w:val="22"/>
          <w:lang w:val="hr-HR"/>
        </w:rPr>
        <w:t xml:space="preserve">Uprava groblja pismeno će opomenuti osobu iz stavka 3. ove Odluke ukoliko se ista ne pridržava </w:t>
      </w:r>
      <w:r w:rsidR="003A2C69" w:rsidRPr="00FC7702">
        <w:rPr>
          <w:sz w:val="22"/>
          <w:szCs w:val="22"/>
          <w:lang w:val="hr-HR"/>
        </w:rPr>
        <w:t xml:space="preserve">akta o </w:t>
      </w:r>
      <w:r w:rsidRPr="00FC7702">
        <w:rPr>
          <w:sz w:val="22"/>
          <w:szCs w:val="22"/>
          <w:lang w:val="hr-HR"/>
        </w:rPr>
        <w:t>pravil</w:t>
      </w:r>
      <w:r w:rsidR="003A2C69" w:rsidRPr="00FC7702">
        <w:rPr>
          <w:sz w:val="22"/>
          <w:szCs w:val="22"/>
          <w:lang w:val="hr-HR"/>
        </w:rPr>
        <w:t>im</w:t>
      </w:r>
      <w:r w:rsidRPr="00FC7702">
        <w:rPr>
          <w:sz w:val="22"/>
          <w:szCs w:val="22"/>
          <w:lang w:val="hr-HR"/>
        </w:rPr>
        <w:t>a ponašanja na groblju</w:t>
      </w:r>
      <w:r w:rsidR="003A2C69" w:rsidRPr="00FC7702">
        <w:rPr>
          <w:sz w:val="22"/>
          <w:szCs w:val="22"/>
          <w:lang w:val="hr-HR"/>
        </w:rPr>
        <w:t xml:space="preserve">, </w:t>
      </w:r>
      <w:r w:rsidRPr="00FC7702">
        <w:rPr>
          <w:sz w:val="22"/>
          <w:szCs w:val="22"/>
          <w:lang w:val="hr-HR"/>
        </w:rPr>
        <w:t xml:space="preserve">a za slučaj ponovnog </w:t>
      </w:r>
      <w:r w:rsidR="003A2C69" w:rsidRPr="00FC7702">
        <w:rPr>
          <w:sz w:val="22"/>
          <w:szCs w:val="22"/>
          <w:lang w:val="hr-HR"/>
        </w:rPr>
        <w:t>nepridržavanja odredbi navedenog akta Uprava groblja će takvu osobu</w:t>
      </w:r>
      <w:r w:rsidRPr="00FC7702">
        <w:rPr>
          <w:sz w:val="22"/>
          <w:szCs w:val="22"/>
          <w:lang w:val="hr-HR"/>
        </w:rPr>
        <w:t xml:space="preserve"> kazniti novčanom kaznom </w:t>
      </w:r>
      <w:r w:rsidR="003A2C69" w:rsidRPr="00FC7702">
        <w:rPr>
          <w:sz w:val="22"/>
          <w:szCs w:val="22"/>
          <w:lang w:val="hr-HR"/>
        </w:rPr>
        <w:t>propisanom člankom 41. ove Odluke.</w:t>
      </w:r>
    </w:p>
    <w:p w14:paraId="3B7AAA4C" w14:textId="64BD0A6B" w:rsidR="001208DD" w:rsidRPr="00FC7702" w:rsidRDefault="001208DD" w:rsidP="002468BC">
      <w:pPr>
        <w:ind w:firstLine="708"/>
        <w:jc w:val="both"/>
        <w:rPr>
          <w:sz w:val="22"/>
          <w:szCs w:val="22"/>
          <w:lang w:val="hr-HR"/>
        </w:rPr>
      </w:pPr>
      <w:r w:rsidRPr="00FC7702">
        <w:rPr>
          <w:sz w:val="22"/>
          <w:szCs w:val="22"/>
          <w:lang w:val="hr-HR"/>
        </w:rPr>
        <w:t>Nadzor nad provedbom akta o pravilima ponašanja na groblju provodi Uprava groblja</w:t>
      </w:r>
      <w:r w:rsidR="002468BC" w:rsidRPr="00FC7702">
        <w:rPr>
          <w:sz w:val="22"/>
          <w:szCs w:val="22"/>
          <w:lang w:val="hr-HR"/>
        </w:rPr>
        <w:t>.</w:t>
      </w:r>
    </w:p>
    <w:p w14:paraId="6EC44B77" w14:textId="77777777" w:rsidR="003A2C69" w:rsidRPr="00FC7702" w:rsidRDefault="003A2C69" w:rsidP="006C18AB">
      <w:pPr>
        <w:jc w:val="both"/>
        <w:rPr>
          <w:sz w:val="22"/>
          <w:szCs w:val="22"/>
          <w:lang w:val="hr-HR"/>
        </w:rPr>
      </w:pPr>
    </w:p>
    <w:p w14:paraId="11B2D904" w14:textId="77777777" w:rsidR="003A2C69" w:rsidRPr="00FC7702" w:rsidRDefault="003A2C69" w:rsidP="006C18AB">
      <w:pPr>
        <w:jc w:val="both"/>
        <w:rPr>
          <w:sz w:val="22"/>
          <w:szCs w:val="22"/>
          <w:lang w:val="hr-HR"/>
        </w:rPr>
      </w:pPr>
    </w:p>
    <w:p w14:paraId="4024EB2A" w14:textId="77777777" w:rsidR="003A2C69" w:rsidRPr="00FC7702" w:rsidRDefault="003A2C69" w:rsidP="006C18AB">
      <w:pPr>
        <w:jc w:val="both"/>
        <w:rPr>
          <w:sz w:val="22"/>
          <w:szCs w:val="22"/>
          <w:lang w:val="hr-HR"/>
        </w:rPr>
      </w:pPr>
    </w:p>
    <w:p w14:paraId="441EBE98" w14:textId="10DED667" w:rsidR="0085329A" w:rsidRDefault="006C18AB" w:rsidP="0085329A">
      <w:pPr>
        <w:jc w:val="center"/>
        <w:rPr>
          <w:sz w:val="22"/>
          <w:szCs w:val="22"/>
          <w:lang w:val="hr-HR"/>
        </w:rPr>
      </w:pPr>
      <w:r w:rsidRPr="00FC7702">
        <w:rPr>
          <w:b/>
          <w:bCs/>
          <w:sz w:val="22"/>
          <w:szCs w:val="22"/>
          <w:lang w:val="hr-HR"/>
        </w:rPr>
        <w:lastRenderedPageBreak/>
        <w:t xml:space="preserve">Članak </w:t>
      </w:r>
      <w:r w:rsidR="006E62B9" w:rsidRPr="00FC7702">
        <w:rPr>
          <w:b/>
          <w:bCs/>
          <w:sz w:val="22"/>
          <w:szCs w:val="22"/>
          <w:lang w:val="hr-HR"/>
        </w:rPr>
        <w:t>35</w:t>
      </w:r>
      <w:r w:rsidRPr="00FC7702">
        <w:rPr>
          <w:b/>
          <w:bCs/>
          <w:sz w:val="22"/>
          <w:szCs w:val="22"/>
          <w:lang w:val="hr-HR"/>
        </w:rPr>
        <w:t>.</w:t>
      </w:r>
    </w:p>
    <w:p w14:paraId="3288E072" w14:textId="77777777" w:rsidR="0085329A" w:rsidRDefault="0085329A" w:rsidP="0085329A">
      <w:pPr>
        <w:ind w:firstLine="708"/>
        <w:jc w:val="both"/>
        <w:rPr>
          <w:sz w:val="22"/>
          <w:szCs w:val="22"/>
          <w:lang w:val="hr-HR"/>
        </w:rPr>
      </w:pPr>
      <w:r w:rsidRPr="0085329A">
        <w:rPr>
          <w:sz w:val="22"/>
          <w:szCs w:val="22"/>
          <w:lang w:val="hr-HR"/>
        </w:rPr>
        <w:t>Unutar prostora groblja zabranjeno je kretanje svim motornim vozilima, motociklima, mopedima i drugim prijevoznim sredstvima na motorni pogon, osim ako ovom Odlukom nije drugačije propisano.</w:t>
      </w:r>
    </w:p>
    <w:p w14:paraId="3E17E704" w14:textId="77777777" w:rsidR="0085329A" w:rsidRDefault="0085329A" w:rsidP="0085329A">
      <w:pPr>
        <w:ind w:firstLine="708"/>
        <w:jc w:val="both"/>
        <w:rPr>
          <w:sz w:val="22"/>
          <w:szCs w:val="22"/>
          <w:lang w:val="hr-HR"/>
        </w:rPr>
      </w:pPr>
      <w:r w:rsidRPr="0085329A">
        <w:rPr>
          <w:sz w:val="22"/>
          <w:szCs w:val="22"/>
          <w:lang w:val="hr-HR"/>
        </w:rPr>
        <w:t>Iznimno od stavka 1. ovoga članka, Uprava groblja može odobriti privremeni ulazak motornih vozila u sljedećim slučajevima:</w:t>
      </w:r>
    </w:p>
    <w:p w14:paraId="37D520F3" w14:textId="776821F6" w:rsidR="00694DFE" w:rsidRPr="00694DFE" w:rsidRDefault="0085329A" w:rsidP="00694DFE">
      <w:pPr>
        <w:pStyle w:val="Odlomakpopisa"/>
        <w:numPr>
          <w:ilvl w:val="0"/>
          <w:numId w:val="48"/>
        </w:numPr>
        <w:jc w:val="both"/>
        <w:rPr>
          <w:sz w:val="22"/>
          <w:szCs w:val="22"/>
          <w:lang w:val="hr-HR"/>
        </w:rPr>
      </w:pPr>
      <w:r w:rsidRPr="00694DFE">
        <w:rPr>
          <w:sz w:val="22"/>
          <w:szCs w:val="22"/>
          <w:lang w:val="hr-HR"/>
        </w:rPr>
        <w:t xml:space="preserve">vozilima </w:t>
      </w:r>
      <w:r w:rsidR="00694DFE" w:rsidRPr="00694DFE">
        <w:rPr>
          <w:sz w:val="22"/>
          <w:szCs w:val="22"/>
          <w:lang w:val="hr-HR"/>
        </w:rPr>
        <w:t>registriranih izvođača radova, kao i vozilima samih korisnika odnosno sukorisnika grobnih mjesta, radi dostave i istovara teških materijala, opreme ili nadgrobnih elemenata, isključivo uz prethodno odobrenje Uprave groblja i u dane kada je izvođenje radova dopušteno</w:t>
      </w:r>
      <w:r w:rsidR="00694DFE">
        <w:rPr>
          <w:sz w:val="22"/>
          <w:szCs w:val="22"/>
          <w:lang w:val="hr-HR"/>
        </w:rPr>
        <w:t>,</w:t>
      </w:r>
    </w:p>
    <w:p w14:paraId="5283E25C" w14:textId="77777777" w:rsidR="0085329A" w:rsidRDefault="0085329A" w:rsidP="0085329A">
      <w:pPr>
        <w:pStyle w:val="Odlomakpopisa"/>
        <w:numPr>
          <w:ilvl w:val="0"/>
          <w:numId w:val="48"/>
        </w:numPr>
        <w:jc w:val="both"/>
        <w:rPr>
          <w:sz w:val="22"/>
          <w:szCs w:val="22"/>
          <w:lang w:val="hr-HR"/>
        </w:rPr>
      </w:pPr>
      <w:r w:rsidRPr="0085329A">
        <w:rPr>
          <w:sz w:val="22"/>
          <w:szCs w:val="22"/>
          <w:lang w:val="hr-HR"/>
        </w:rPr>
        <w:t>specijalnim vozilima za potrebe održavanja groblja i komunalne infrastrukture,</w:t>
      </w:r>
    </w:p>
    <w:p w14:paraId="51609330" w14:textId="1394FFC0" w:rsidR="0085329A" w:rsidRDefault="0085329A" w:rsidP="0085329A">
      <w:pPr>
        <w:pStyle w:val="Odlomakpopisa"/>
        <w:numPr>
          <w:ilvl w:val="0"/>
          <w:numId w:val="48"/>
        </w:numPr>
        <w:jc w:val="both"/>
        <w:rPr>
          <w:sz w:val="22"/>
          <w:szCs w:val="22"/>
          <w:lang w:val="hr-HR"/>
        </w:rPr>
      </w:pPr>
      <w:r w:rsidRPr="0085329A">
        <w:rPr>
          <w:sz w:val="22"/>
          <w:szCs w:val="22"/>
          <w:lang w:val="hr-HR"/>
        </w:rPr>
        <w:t>vozilima hitnih i interventnih službi.</w:t>
      </w:r>
    </w:p>
    <w:p w14:paraId="0D6CD69E" w14:textId="2A2C0FD5" w:rsidR="0085329A" w:rsidRDefault="0085329A" w:rsidP="0085329A">
      <w:pPr>
        <w:ind w:firstLine="708"/>
        <w:jc w:val="both"/>
        <w:rPr>
          <w:sz w:val="22"/>
          <w:szCs w:val="22"/>
          <w:lang w:val="hr-HR"/>
        </w:rPr>
      </w:pPr>
      <w:r w:rsidRPr="0085329A">
        <w:rPr>
          <w:sz w:val="22"/>
          <w:szCs w:val="22"/>
          <w:lang w:val="hr-HR"/>
        </w:rPr>
        <w:t>Uprava groblja može odobriti ulazak osobnim motornim vozilima starijim, nemoćnim i teško pokretnim osobama te osobama s invaliditetom</w:t>
      </w:r>
      <w:r>
        <w:rPr>
          <w:sz w:val="22"/>
          <w:szCs w:val="22"/>
          <w:lang w:val="hr-HR"/>
        </w:rPr>
        <w:t>.</w:t>
      </w:r>
    </w:p>
    <w:p w14:paraId="76BC7B73" w14:textId="248715BA" w:rsidR="00694DFE" w:rsidRDefault="00694DFE" w:rsidP="0085329A">
      <w:pPr>
        <w:ind w:firstLine="708"/>
        <w:jc w:val="both"/>
        <w:rPr>
          <w:sz w:val="22"/>
          <w:szCs w:val="22"/>
          <w:lang w:val="hr-HR"/>
        </w:rPr>
      </w:pPr>
      <w:r>
        <w:rPr>
          <w:sz w:val="22"/>
          <w:szCs w:val="22"/>
          <w:lang w:val="hr-HR"/>
        </w:rPr>
        <w:t>Ulazak u</w:t>
      </w:r>
      <w:r w:rsidRPr="00694DFE">
        <w:rPr>
          <w:sz w:val="22"/>
          <w:szCs w:val="22"/>
          <w:lang w:val="hr-HR"/>
        </w:rPr>
        <w:t>nutar prostora groblja</w:t>
      </w:r>
      <w:r>
        <w:rPr>
          <w:sz w:val="22"/>
          <w:szCs w:val="22"/>
          <w:lang w:val="hr-HR"/>
        </w:rPr>
        <w:t xml:space="preserve"> odobrava se za </w:t>
      </w:r>
      <w:r w:rsidRPr="00694DFE">
        <w:rPr>
          <w:sz w:val="22"/>
          <w:szCs w:val="22"/>
          <w:lang w:val="hr-HR"/>
        </w:rPr>
        <w:t>vrijeme kada se na groblju ne odvijaju ispraćaji ili sprovodi</w:t>
      </w:r>
      <w:r>
        <w:rPr>
          <w:sz w:val="22"/>
          <w:szCs w:val="22"/>
          <w:lang w:val="hr-HR"/>
        </w:rPr>
        <w:t>.</w:t>
      </w:r>
    </w:p>
    <w:p w14:paraId="71E3E5AA" w14:textId="782981B6" w:rsidR="0085329A" w:rsidRDefault="0085329A" w:rsidP="0085329A">
      <w:pPr>
        <w:ind w:firstLine="708"/>
        <w:jc w:val="both"/>
        <w:rPr>
          <w:sz w:val="22"/>
          <w:szCs w:val="22"/>
          <w:lang w:val="hr-HR"/>
        </w:rPr>
      </w:pPr>
      <w:r>
        <w:rPr>
          <w:sz w:val="22"/>
          <w:szCs w:val="22"/>
          <w:lang w:val="hr-HR"/>
        </w:rPr>
        <w:t xml:space="preserve">Odobrenje iz stavka 2. i 3. ovog članka izdaje Uprava groblja na temelju prethodne najave i podnijetog zahtjeva vlasnika/korisnika </w:t>
      </w:r>
      <w:bookmarkStart w:id="4" w:name="_Hlk230619984"/>
      <w:r>
        <w:rPr>
          <w:sz w:val="22"/>
          <w:szCs w:val="22"/>
          <w:lang w:val="hr-HR"/>
        </w:rPr>
        <w:t xml:space="preserve">motornog vozila </w:t>
      </w:r>
      <w:bookmarkEnd w:id="4"/>
      <w:r>
        <w:rPr>
          <w:sz w:val="22"/>
          <w:szCs w:val="22"/>
          <w:lang w:val="hr-HR"/>
        </w:rPr>
        <w:t xml:space="preserve">u kojem se </w:t>
      </w:r>
      <w:r w:rsidRPr="0085329A">
        <w:rPr>
          <w:sz w:val="22"/>
          <w:szCs w:val="22"/>
          <w:lang w:val="hr-HR"/>
        </w:rPr>
        <w:t>naročito mora naznačiti:</w:t>
      </w:r>
    </w:p>
    <w:p w14:paraId="11EA6ACE" w14:textId="44290771" w:rsidR="0085329A" w:rsidRDefault="0085329A" w:rsidP="0085329A">
      <w:pPr>
        <w:pStyle w:val="Odlomakpopisa"/>
        <w:numPr>
          <w:ilvl w:val="0"/>
          <w:numId w:val="48"/>
        </w:numPr>
        <w:jc w:val="both"/>
        <w:rPr>
          <w:sz w:val="22"/>
          <w:szCs w:val="22"/>
          <w:lang w:val="hr-HR"/>
        </w:rPr>
      </w:pPr>
      <w:r>
        <w:rPr>
          <w:sz w:val="22"/>
          <w:szCs w:val="22"/>
          <w:lang w:val="hr-HR"/>
        </w:rPr>
        <w:t>vlasnika/</w:t>
      </w:r>
      <w:r w:rsidRPr="00EE2E37">
        <w:rPr>
          <w:sz w:val="22"/>
          <w:szCs w:val="22"/>
          <w:lang w:val="hr-HR"/>
        </w:rPr>
        <w:t xml:space="preserve">korisnika </w:t>
      </w:r>
      <w:r w:rsidRPr="0085329A">
        <w:rPr>
          <w:sz w:val="22"/>
          <w:szCs w:val="22"/>
          <w:lang w:val="hr-HR"/>
        </w:rPr>
        <w:t>motornog vozila</w:t>
      </w:r>
      <w:r w:rsidRPr="0085329A">
        <w:t xml:space="preserve"> </w:t>
      </w:r>
      <w:r w:rsidRPr="0085329A">
        <w:rPr>
          <w:sz w:val="22"/>
          <w:szCs w:val="22"/>
          <w:lang w:val="hr-HR"/>
        </w:rPr>
        <w:t>s naznačenim OIB-om</w:t>
      </w:r>
      <w:r>
        <w:rPr>
          <w:sz w:val="22"/>
          <w:szCs w:val="22"/>
          <w:lang w:val="hr-HR"/>
        </w:rPr>
        <w:t>,</w:t>
      </w:r>
    </w:p>
    <w:p w14:paraId="27C89FAB" w14:textId="7E99B46B" w:rsidR="0085329A" w:rsidRDefault="0085329A" w:rsidP="0085329A">
      <w:pPr>
        <w:pStyle w:val="Odlomakpopisa"/>
        <w:numPr>
          <w:ilvl w:val="0"/>
          <w:numId w:val="48"/>
        </w:numPr>
        <w:jc w:val="both"/>
        <w:rPr>
          <w:sz w:val="22"/>
          <w:szCs w:val="22"/>
          <w:lang w:val="hr-HR"/>
        </w:rPr>
      </w:pPr>
      <w:r>
        <w:rPr>
          <w:sz w:val="22"/>
          <w:szCs w:val="22"/>
          <w:lang w:val="hr-HR"/>
        </w:rPr>
        <w:t>svrha ulaska unutar prostora groblja.</w:t>
      </w:r>
    </w:p>
    <w:p w14:paraId="3321672C" w14:textId="7DF176ED" w:rsidR="0085329A" w:rsidRPr="0085329A" w:rsidRDefault="0085329A" w:rsidP="0085329A">
      <w:pPr>
        <w:ind w:firstLine="708"/>
        <w:jc w:val="both"/>
        <w:rPr>
          <w:sz w:val="22"/>
          <w:szCs w:val="22"/>
          <w:lang w:val="hr-HR"/>
        </w:rPr>
      </w:pPr>
      <w:r w:rsidRPr="0085329A">
        <w:rPr>
          <w:sz w:val="22"/>
          <w:szCs w:val="22"/>
          <w:lang w:val="hr-HR"/>
        </w:rPr>
        <w:t>Brzina kretanja odobrenih vozila unutar groblja ne smije prelaziti brzinu hoda pješaka, a kretanje je dopušteno isključivo uređenim i za to predviđenim grobnim stazama i putovima, na način da se ne ometa mir i dostojanstvo groblja te ne ugrožava sigurnost posjetitelja i stabilnost nadgrobnih spomenika.</w:t>
      </w:r>
    </w:p>
    <w:p w14:paraId="716F1595" w14:textId="77777777" w:rsidR="0085329A" w:rsidRDefault="0085329A" w:rsidP="00694DFE">
      <w:pPr>
        <w:jc w:val="both"/>
        <w:rPr>
          <w:sz w:val="22"/>
          <w:szCs w:val="22"/>
          <w:lang w:val="hr-HR"/>
        </w:rPr>
      </w:pPr>
    </w:p>
    <w:p w14:paraId="73EE8650" w14:textId="42380169" w:rsidR="0085329A" w:rsidRDefault="00694DFE" w:rsidP="00694DFE">
      <w:pPr>
        <w:jc w:val="center"/>
        <w:rPr>
          <w:sz w:val="22"/>
          <w:szCs w:val="22"/>
          <w:lang w:val="hr-HR"/>
        </w:rPr>
      </w:pPr>
      <w:r w:rsidRPr="00FC7702">
        <w:rPr>
          <w:b/>
          <w:bCs/>
          <w:sz w:val="22"/>
          <w:szCs w:val="22"/>
          <w:lang w:val="hr-HR"/>
        </w:rPr>
        <w:t>Članak 3</w:t>
      </w:r>
      <w:r>
        <w:rPr>
          <w:b/>
          <w:bCs/>
          <w:sz w:val="22"/>
          <w:szCs w:val="22"/>
          <w:lang w:val="hr-HR"/>
        </w:rPr>
        <w:t>6</w:t>
      </w:r>
      <w:r w:rsidRPr="00FC7702">
        <w:rPr>
          <w:b/>
          <w:bCs/>
          <w:sz w:val="22"/>
          <w:szCs w:val="22"/>
          <w:lang w:val="hr-HR"/>
        </w:rPr>
        <w:t>.</w:t>
      </w:r>
    </w:p>
    <w:p w14:paraId="64BCF214" w14:textId="4D9BFABA" w:rsidR="006C18AB" w:rsidRPr="00FC7702" w:rsidRDefault="006C18AB" w:rsidP="009212EE">
      <w:pPr>
        <w:ind w:firstLine="708"/>
        <w:jc w:val="both"/>
        <w:rPr>
          <w:sz w:val="22"/>
          <w:szCs w:val="22"/>
          <w:lang w:val="hr-HR"/>
        </w:rPr>
      </w:pPr>
      <w:r w:rsidRPr="00FC7702">
        <w:rPr>
          <w:sz w:val="22"/>
          <w:szCs w:val="22"/>
          <w:lang w:val="hr-HR"/>
        </w:rPr>
        <w:t>Svaki grob odnosno grobnica mora biti označen prikladnim nadgrobnim znakom i natpisom</w:t>
      </w:r>
      <w:r w:rsidR="009212EE" w:rsidRPr="00FC7702">
        <w:rPr>
          <w:sz w:val="22"/>
          <w:szCs w:val="22"/>
          <w:lang w:val="hr-HR"/>
        </w:rPr>
        <w:t xml:space="preserve">, a korisnik grobnog mjesta odlučuje o obliku i načinu uređenja grobnog mjesta pridržavajući se odredbi o uređenju groblja te Plana rasporeda i korištenja grobnih mjesta, sve </w:t>
      </w:r>
      <w:r w:rsidRPr="00FC7702">
        <w:rPr>
          <w:sz w:val="22"/>
          <w:szCs w:val="22"/>
          <w:lang w:val="hr-HR"/>
        </w:rPr>
        <w:t>sukladno</w:t>
      </w:r>
      <w:r w:rsidR="009212EE" w:rsidRPr="00FC7702">
        <w:rPr>
          <w:sz w:val="22"/>
          <w:szCs w:val="22"/>
          <w:lang w:val="hr-HR"/>
        </w:rPr>
        <w:t xml:space="preserve"> </w:t>
      </w:r>
      <w:r w:rsidRPr="00FC7702">
        <w:rPr>
          <w:sz w:val="22"/>
          <w:szCs w:val="22"/>
          <w:lang w:val="hr-HR"/>
        </w:rPr>
        <w:t>zakon</w:t>
      </w:r>
      <w:r w:rsidR="009212EE" w:rsidRPr="00FC7702">
        <w:rPr>
          <w:sz w:val="22"/>
          <w:szCs w:val="22"/>
          <w:lang w:val="hr-HR"/>
        </w:rPr>
        <w:t>u</w:t>
      </w:r>
      <w:r w:rsidRPr="00FC7702">
        <w:rPr>
          <w:sz w:val="22"/>
          <w:szCs w:val="22"/>
          <w:lang w:val="hr-HR"/>
        </w:rPr>
        <w:t xml:space="preserve"> kojim se uređuju groblja</w:t>
      </w:r>
      <w:r w:rsidR="009212EE" w:rsidRPr="00FC7702">
        <w:t xml:space="preserve"> </w:t>
      </w:r>
      <w:r w:rsidR="009212EE" w:rsidRPr="00FC7702">
        <w:rPr>
          <w:sz w:val="22"/>
          <w:szCs w:val="22"/>
          <w:lang w:val="hr-HR"/>
        </w:rPr>
        <w:t>i odredbama ove Odlukom.</w:t>
      </w:r>
    </w:p>
    <w:p w14:paraId="73E0BCDE" w14:textId="27903048" w:rsidR="006C18AB" w:rsidRPr="00FC7702" w:rsidRDefault="006C18AB" w:rsidP="009212EE">
      <w:pPr>
        <w:ind w:firstLine="708"/>
        <w:jc w:val="both"/>
        <w:rPr>
          <w:sz w:val="22"/>
          <w:szCs w:val="22"/>
          <w:lang w:val="hr-HR"/>
        </w:rPr>
      </w:pPr>
      <w:r w:rsidRPr="00FC7702">
        <w:rPr>
          <w:sz w:val="22"/>
          <w:szCs w:val="22"/>
          <w:lang w:val="hr-HR"/>
        </w:rPr>
        <w:t>Kada se nadgrobni spomenici postavljaju od materijala trajne vrijednosti, moraju po obliku i načinu izvedbe biti u skladu s okolinom i mjesnim običajima.</w:t>
      </w:r>
    </w:p>
    <w:p w14:paraId="40A4C317" w14:textId="3A93E9C1" w:rsidR="009A0A04" w:rsidRPr="00FC7702" w:rsidRDefault="009A0A04" w:rsidP="009A0A04">
      <w:pPr>
        <w:ind w:firstLine="708"/>
        <w:jc w:val="both"/>
        <w:rPr>
          <w:sz w:val="22"/>
          <w:szCs w:val="22"/>
          <w:lang w:val="hr-HR"/>
        </w:rPr>
      </w:pPr>
      <w:r w:rsidRPr="00FC7702">
        <w:rPr>
          <w:sz w:val="22"/>
          <w:szCs w:val="22"/>
          <w:lang w:val="hr-HR"/>
        </w:rPr>
        <w:t>Natpisi na grobovima i grobnicama ne smiju vrijeđati nacionalne, vjerske ili moralne osjećaje niti na bilo koji način povrijediti uspomenu na pokojnika.</w:t>
      </w:r>
    </w:p>
    <w:p w14:paraId="78AB5239" w14:textId="2572591F" w:rsidR="006C18AB" w:rsidRPr="00FC7702" w:rsidRDefault="009A0A04" w:rsidP="009A0A04">
      <w:pPr>
        <w:ind w:firstLine="708"/>
        <w:jc w:val="both"/>
        <w:rPr>
          <w:sz w:val="22"/>
          <w:szCs w:val="22"/>
          <w:lang w:val="hr-HR"/>
        </w:rPr>
      </w:pPr>
      <w:r w:rsidRPr="00FC7702">
        <w:rPr>
          <w:sz w:val="22"/>
          <w:szCs w:val="22"/>
          <w:lang w:val="hr-HR"/>
        </w:rPr>
        <w:t>Korisnik je dužan na primjeren način označiti podatke o imenu i prezimenu preminule osobe te godinu rođenja i smrti ukopanih osoba na grobnom mjestu.</w:t>
      </w:r>
    </w:p>
    <w:p w14:paraId="41896937" w14:textId="77777777" w:rsidR="009A0A04" w:rsidRPr="00FC7702" w:rsidRDefault="009A0A04" w:rsidP="00070AC5">
      <w:pPr>
        <w:rPr>
          <w:sz w:val="22"/>
          <w:szCs w:val="22"/>
          <w:lang w:val="hr-HR"/>
        </w:rPr>
      </w:pPr>
    </w:p>
    <w:p w14:paraId="05BBA7D1" w14:textId="16A03F6A" w:rsidR="009A0A04" w:rsidRPr="00FC7702" w:rsidRDefault="00070AC5" w:rsidP="009A0A04">
      <w:pPr>
        <w:jc w:val="center"/>
        <w:rPr>
          <w:b/>
          <w:bCs/>
          <w:sz w:val="22"/>
          <w:szCs w:val="22"/>
          <w:lang w:val="hr-HR"/>
        </w:rPr>
      </w:pPr>
      <w:r w:rsidRPr="00FC7702">
        <w:rPr>
          <w:b/>
          <w:bCs/>
          <w:sz w:val="22"/>
          <w:szCs w:val="22"/>
          <w:lang w:val="hr-HR"/>
        </w:rPr>
        <w:t xml:space="preserve">Članak </w:t>
      </w:r>
      <w:r w:rsidR="006E62B9" w:rsidRPr="00FC7702">
        <w:rPr>
          <w:b/>
          <w:bCs/>
          <w:sz w:val="22"/>
          <w:szCs w:val="22"/>
          <w:lang w:val="hr-HR"/>
        </w:rPr>
        <w:t>3</w:t>
      </w:r>
      <w:r w:rsidR="00694DFE">
        <w:rPr>
          <w:b/>
          <w:bCs/>
          <w:sz w:val="22"/>
          <w:szCs w:val="22"/>
          <w:lang w:val="hr-HR"/>
        </w:rPr>
        <w:t>7</w:t>
      </w:r>
      <w:r w:rsidRPr="00FC7702">
        <w:rPr>
          <w:b/>
          <w:bCs/>
          <w:sz w:val="22"/>
          <w:szCs w:val="22"/>
          <w:lang w:val="hr-HR"/>
        </w:rPr>
        <w:t>.</w:t>
      </w:r>
    </w:p>
    <w:p w14:paraId="0EC3D948" w14:textId="1C2EA6D8" w:rsidR="00395EBE" w:rsidRPr="00FC7702" w:rsidRDefault="009A0A04" w:rsidP="00ED1951">
      <w:pPr>
        <w:ind w:firstLine="708"/>
        <w:jc w:val="both"/>
        <w:rPr>
          <w:sz w:val="22"/>
          <w:szCs w:val="22"/>
          <w:lang w:val="hr-HR"/>
        </w:rPr>
      </w:pPr>
      <w:r w:rsidRPr="00FC7702">
        <w:rPr>
          <w:sz w:val="22"/>
          <w:szCs w:val="22"/>
          <w:lang w:val="hr-HR"/>
        </w:rPr>
        <w:t xml:space="preserve">Za izgradnju ili rekonstrukciju nadgrobnih spomenika, grobnica ili za izvođenje bilo kojih drugih građevinskih </w:t>
      </w:r>
      <w:r w:rsidR="00EE2E37">
        <w:rPr>
          <w:sz w:val="22"/>
          <w:szCs w:val="22"/>
          <w:lang w:val="hr-HR"/>
        </w:rPr>
        <w:t xml:space="preserve">i obrtničkih </w:t>
      </w:r>
      <w:r w:rsidRPr="00FC7702">
        <w:rPr>
          <w:sz w:val="22"/>
          <w:szCs w:val="22"/>
          <w:lang w:val="hr-HR"/>
        </w:rPr>
        <w:t>radova na grobnom mjestu,</w:t>
      </w:r>
      <w:r w:rsidR="00395EBE" w:rsidRPr="00FC7702">
        <w:rPr>
          <w:sz w:val="22"/>
          <w:szCs w:val="22"/>
          <w:lang w:val="hr-HR"/>
        </w:rPr>
        <w:t xml:space="preserve"> k</w:t>
      </w:r>
      <w:r w:rsidRPr="00FC7702">
        <w:rPr>
          <w:sz w:val="22"/>
          <w:szCs w:val="22"/>
          <w:lang w:val="hr-HR"/>
        </w:rPr>
        <w:t>orisnik grobnog mjesta dužan je od Uprave groblja ishoditi suglasnost za izvođenje radova te platiti propisanu naknadu za postavljanje spomenika i izgradnju grobnica.</w:t>
      </w:r>
    </w:p>
    <w:p w14:paraId="15A8D138" w14:textId="1FFEA222" w:rsidR="00555DDB" w:rsidRPr="00FC7702" w:rsidRDefault="00EE2E37" w:rsidP="00EE2E37">
      <w:pPr>
        <w:ind w:firstLine="708"/>
        <w:jc w:val="both"/>
        <w:rPr>
          <w:sz w:val="22"/>
          <w:szCs w:val="22"/>
          <w:lang w:val="hr-HR"/>
        </w:rPr>
      </w:pPr>
      <w:r w:rsidRPr="00EE2E37">
        <w:rPr>
          <w:sz w:val="22"/>
          <w:szCs w:val="22"/>
          <w:lang w:val="hr-HR"/>
        </w:rPr>
        <w:t>Radove iz stavka 1. ovoga članka mogu izvoditi isključivo pravne ili fizičke osobe registrirane za obavljanje klesarske, građevinske ili druge odgovarajuće djelatnosti</w:t>
      </w:r>
      <w:r w:rsidR="00555DDB" w:rsidRPr="00FC7702">
        <w:rPr>
          <w:sz w:val="22"/>
          <w:szCs w:val="22"/>
          <w:lang w:val="hr-HR"/>
        </w:rPr>
        <w:t>.</w:t>
      </w:r>
    </w:p>
    <w:p w14:paraId="1EC3DE36" w14:textId="1DBFBE48" w:rsidR="0039576A" w:rsidRPr="00FC7702" w:rsidRDefault="0039576A" w:rsidP="0039576A">
      <w:pPr>
        <w:ind w:firstLine="708"/>
        <w:jc w:val="both"/>
        <w:rPr>
          <w:sz w:val="22"/>
          <w:szCs w:val="22"/>
          <w:lang w:val="hr-HR"/>
        </w:rPr>
      </w:pPr>
      <w:bookmarkStart w:id="5" w:name="_Hlk230619739"/>
      <w:r w:rsidRPr="00FC7702">
        <w:rPr>
          <w:sz w:val="22"/>
          <w:szCs w:val="22"/>
          <w:lang w:val="hr-HR"/>
        </w:rPr>
        <w:t>Za izdavanje suglasnosti iz stavka 1. ovog članka korisnik grobnog mjesta obvezan je priložiti:</w:t>
      </w:r>
    </w:p>
    <w:p w14:paraId="5B30864C" w14:textId="62600947" w:rsidR="0039576A" w:rsidRPr="00FC7702" w:rsidRDefault="005C3AB2" w:rsidP="0039576A">
      <w:pPr>
        <w:pStyle w:val="Odlomakpopisa"/>
        <w:numPr>
          <w:ilvl w:val="0"/>
          <w:numId w:val="48"/>
        </w:numPr>
        <w:jc w:val="both"/>
        <w:rPr>
          <w:sz w:val="22"/>
          <w:szCs w:val="22"/>
          <w:lang w:val="hr-HR"/>
        </w:rPr>
      </w:pPr>
      <w:r w:rsidRPr="00FC7702">
        <w:rPr>
          <w:sz w:val="22"/>
          <w:szCs w:val="22"/>
          <w:lang w:val="hr-HR"/>
        </w:rPr>
        <w:t xml:space="preserve">vlastoručno potpisani </w:t>
      </w:r>
      <w:r w:rsidR="0039576A" w:rsidRPr="00FC7702">
        <w:rPr>
          <w:sz w:val="22"/>
          <w:szCs w:val="22"/>
          <w:lang w:val="hr-HR"/>
        </w:rPr>
        <w:t>zahtjev za izdavanje suglasnosti s naznačenim OIB-om</w:t>
      </w:r>
      <w:r w:rsidRPr="00FC7702">
        <w:rPr>
          <w:sz w:val="22"/>
          <w:szCs w:val="22"/>
          <w:lang w:val="hr-HR"/>
        </w:rPr>
        <w:t xml:space="preserve"> korisnika</w:t>
      </w:r>
      <w:r w:rsidR="0039576A" w:rsidRPr="00FC7702">
        <w:rPr>
          <w:sz w:val="22"/>
          <w:szCs w:val="22"/>
          <w:lang w:val="hr-HR"/>
        </w:rPr>
        <w:t>,</w:t>
      </w:r>
    </w:p>
    <w:bookmarkEnd w:id="5"/>
    <w:p w14:paraId="18410A15" w14:textId="77777777" w:rsidR="00491D89" w:rsidRDefault="0039576A" w:rsidP="00491D89">
      <w:pPr>
        <w:pStyle w:val="Odlomakpopisa"/>
        <w:numPr>
          <w:ilvl w:val="0"/>
          <w:numId w:val="48"/>
        </w:numPr>
        <w:jc w:val="both"/>
        <w:rPr>
          <w:sz w:val="22"/>
          <w:szCs w:val="22"/>
          <w:lang w:val="hr-HR"/>
        </w:rPr>
      </w:pPr>
      <w:r w:rsidRPr="00FC7702">
        <w:rPr>
          <w:sz w:val="22"/>
          <w:szCs w:val="22"/>
          <w:lang w:val="hr-HR"/>
        </w:rPr>
        <w:t>ako ima više korisnika za izvođenje radova, potrebna je suglasnost svih korisnika, a iznimno korisnik grobnog mjesta može izvoditi radove i bez njihove suglasnosti, uz obvezno prilaganje javnobilježnički ovjerene izjave kojom prihvaća odgovornost prema ostalim sukorisnicima</w:t>
      </w:r>
      <w:r w:rsidR="005C3AB2" w:rsidRPr="00FC7702">
        <w:rPr>
          <w:sz w:val="22"/>
          <w:szCs w:val="22"/>
          <w:lang w:val="hr-HR"/>
        </w:rPr>
        <w:t>.</w:t>
      </w:r>
    </w:p>
    <w:p w14:paraId="03024728" w14:textId="25A5F12B" w:rsidR="00491D89" w:rsidRPr="00EE2E37" w:rsidRDefault="00491D89" w:rsidP="00EE2E37">
      <w:pPr>
        <w:pStyle w:val="Odlomakpopisa"/>
        <w:ind w:left="0" w:firstLine="708"/>
        <w:jc w:val="both"/>
        <w:rPr>
          <w:sz w:val="22"/>
          <w:szCs w:val="22"/>
          <w:lang w:val="hr-HR"/>
        </w:rPr>
      </w:pPr>
      <w:r w:rsidRPr="00491D89">
        <w:rPr>
          <w:sz w:val="22"/>
          <w:szCs w:val="22"/>
          <w:lang w:val="hr-HR"/>
        </w:rPr>
        <w:t>Iznimno</w:t>
      </w:r>
      <w:r w:rsidR="00EE2E37">
        <w:rPr>
          <w:sz w:val="22"/>
          <w:szCs w:val="22"/>
          <w:lang w:val="hr-HR"/>
        </w:rPr>
        <w:t xml:space="preserve"> od stavka 3. ovog članka</w:t>
      </w:r>
      <w:r w:rsidRPr="00491D89">
        <w:rPr>
          <w:sz w:val="22"/>
          <w:szCs w:val="22"/>
          <w:lang w:val="hr-HR"/>
        </w:rPr>
        <w:t xml:space="preserve">, </w:t>
      </w:r>
      <w:r w:rsidR="00EE2E37" w:rsidRPr="00EE2E37">
        <w:rPr>
          <w:sz w:val="22"/>
          <w:szCs w:val="22"/>
          <w:lang w:val="hr-HR"/>
        </w:rPr>
        <w:t>zahtjev može u ime i za račun korisnika podnijeti i registrirani izvođač radova, pod uvjetom da uz zahtjev priloži pisanu punomoć korisnika grobnog mjesta</w:t>
      </w:r>
      <w:r w:rsidRPr="00EE2E37">
        <w:rPr>
          <w:sz w:val="22"/>
          <w:szCs w:val="22"/>
          <w:lang w:val="hr-HR"/>
        </w:rPr>
        <w:t>.</w:t>
      </w:r>
    </w:p>
    <w:p w14:paraId="0AA4A674" w14:textId="3F592B8D" w:rsidR="00491D89" w:rsidRPr="00491D89" w:rsidRDefault="00491D89" w:rsidP="00491D89">
      <w:pPr>
        <w:pStyle w:val="Odlomakpopisa"/>
        <w:ind w:left="0" w:firstLine="708"/>
        <w:jc w:val="both"/>
        <w:rPr>
          <w:sz w:val="22"/>
          <w:szCs w:val="22"/>
          <w:lang w:val="hr-HR"/>
        </w:rPr>
      </w:pPr>
      <w:r w:rsidRPr="00491D89">
        <w:rPr>
          <w:sz w:val="22"/>
          <w:szCs w:val="22"/>
          <w:lang w:val="hr-HR"/>
        </w:rPr>
        <w:t xml:space="preserve">U </w:t>
      </w:r>
      <w:r>
        <w:rPr>
          <w:sz w:val="22"/>
          <w:szCs w:val="22"/>
          <w:lang w:val="hr-HR"/>
        </w:rPr>
        <w:t xml:space="preserve">zahtjevu </w:t>
      </w:r>
      <w:r w:rsidR="00EE2E37">
        <w:rPr>
          <w:sz w:val="22"/>
          <w:szCs w:val="22"/>
          <w:lang w:val="hr-HR"/>
        </w:rPr>
        <w:t xml:space="preserve">iz stavka 3. i 4. ovoga članka </w:t>
      </w:r>
      <w:r w:rsidRPr="00491D89">
        <w:rPr>
          <w:sz w:val="22"/>
          <w:szCs w:val="22"/>
          <w:lang w:val="hr-HR"/>
        </w:rPr>
        <w:t xml:space="preserve">naročito </w:t>
      </w:r>
      <w:r w:rsidR="00EE2E37">
        <w:rPr>
          <w:sz w:val="22"/>
          <w:szCs w:val="22"/>
          <w:lang w:val="hr-HR"/>
        </w:rPr>
        <w:t xml:space="preserve">se </w:t>
      </w:r>
      <w:r w:rsidRPr="00491D89">
        <w:rPr>
          <w:sz w:val="22"/>
          <w:szCs w:val="22"/>
          <w:lang w:val="hr-HR"/>
        </w:rPr>
        <w:t>mora naznačiti:</w:t>
      </w:r>
    </w:p>
    <w:p w14:paraId="69926005" w14:textId="3F736D13" w:rsidR="00491D89" w:rsidRDefault="00491D89" w:rsidP="00EE2E37">
      <w:pPr>
        <w:pStyle w:val="Odlomakpopisa"/>
        <w:numPr>
          <w:ilvl w:val="0"/>
          <w:numId w:val="48"/>
        </w:numPr>
        <w:jc w:val="both"/>
        <w:rPr>
          <w:sz w:val="22"/>
          <w:szCs w:val="22"/>
          <w:lang w:val="hr-HR"/>
        </w:rPr>
      </w:pPr>
      <w:r w:rsidRPr="00EE2E37">
        <w:rPr>
          <w:sz w:val="22"/>
          <w:szCs w:val="22"/>
          <w:lang w:val="hr-HR"/>
        </w:rPr>
        <w:t>korisnika grobnog mjesta,</w:t>
      </w:r>
      <w:r w:rsidR="00EE2E37">
        <w:rPr>
          <w:sz w:val="22"/>
          <w:szCs w:val="22"/>
          <w:lang w:val="hr-HR"/>
        </w:rPr>
        <w:t xml:space="preserve"> </w:t>
      </w:r>
      <w:r w:rsidRPr="00EE2E37">
        <w:rPr>
          <w:sz w:val="22"/>
          <w:szCs w:val="22"/>
          <w:lang w:val="hr-HR"/>
        </w:rPr>
        <w:t>odnosno naručitelja radova</w:t>
      </w:r>
      <w:r w:rsidR="00EE2E37">
        <w:rPr>
          <w:sz w:val="22"/>
          <w:szCs w:val="22"/>
          <w:lang w:val="hr-HR"/>
        </w:rPr>
        <w:t xml:space="preserve"> s naznačenim OIB-om,</w:t>
      </w:r>
    </w:p>
    <w:p w14:paraId="5B6C6254" w14:textId="77777777" w:rsidR="00EE2E37" w:rsidRDefault="00EE2E37" w:rsidP="00EE2E37">
      <w:pPr>
        <w:pStyle w:val="Odlomakpopisa"/>
        <w:numPr>
          <w:ilvl w:val="0"/>
          <w:numId w:val="48"/>
        </w:numPr>
        <w:jc w:val="both"/>
        <w:rPr>
          <w:sz w:val="22"/>
          <w:szCs w:val="22"/>
          <w:lang w:val="hr-HR"/>
        </w:rPr>
      </w:pPr>
      <w:r w:rsidRPr="00EE2E37">
        <w:rPr>
          <w:sz w:val="22"/>
          <w:szCs w:val="22"/>
          <w:lang w:val="hr-HR"/>
        </w:rPr>
        <w:t>registriran</w:t>
      </w:r>
      <w:r>
        <w:rPr>
          <w:sz w:val="22"/>
          <w:szCs w:val="22"/>
          <w:lang w:val="hr-HR"/>
        </w:rPr>
        <w:t>og</w:t>
      </w:r>
      <w:r w:rsidRPr="00EE2E37">
        <w:rPr>
          <w:sz w:val="22"/>
          <w:szCs w:val="22"/>
          <w:lang w:val="hr-HR"/>
        </w:rPr>
        <w:t xml:space="preserve"> izvođač</w:t>
      </w:r>
      <w:r>
        <w:rPr>
          <w:sz w:val="22"/>
          <w:szCs w:val="22"/>
          <w:lang w:val="hr-HR"/>
        </w:rPr>
        <w:t>a</w:t>
      </w:r>
      <w:r w:rsidRPr="00EE2E37">
        <w:rPr>
          <w:sz w:val="22"/>
          <w:szCs w:val="22"/>
          <w:lang w:val="hr-HR"/>
        </w:rPr>
        <w:t xml:space="preserve"> radova</w:t>
      </w:r>
      <w:r>
        <w:rPr>
          <w:sz w:val="22"/>
          <w:szCs w:val="22"/>
          <w:lang w:val="hr-HR"/>
        </w:rPr>
        <w:t xml:space="preserve"> s naznačenim OIB-om,</w:t>
      </w:r>
    </w:p>
    <w:p w14:paraId="08931642" w14:textId="77777777" w:rsidR="00EE2E37" w:rsidRDefault="00491D89" w:rsidP="00EE2E37">
      <w:pPr>
        <w:pStyle w:val="Odlomakpopisa"/>
        <w:numPr>
          <w:ilvl w:val="0"/>
          <w:numId w:val="48"/>
        </w:numPr>
        <w:jc w:val="both"/>
        <w:rPr>
          <w:sz w:val="22"/>
          <w:szCs w:val="22"/>
          <w:lang w:val="hr-HR"/>
        </w:rPr>
      </w:pPr>
      <w:r w:rsidRPr="00EE2E37">
        <w:rPr>
          <w:sz w:val="22"/>
          <w:szCs w:val="22"/>
          <w:lang w:val="hr-HR"/>
        </w:rPr>
        <w:t>grobno mjesto na kojem će se radovi obavljati,</w:t>
      </w:r>
    </w:p>
    <w:p w14:paraId="45EFFC66" w14:textId="3AF73090" w:rsidR="00491D89" w:rsidRPr="00EE2E37" w:rsidRDefault="00491D89" w:rsidP="00EE2E37">
      <w:pPr>
        <w:pStyle w:val="Odlomakpopisa"/>
        <w:numPr>
          <w:ilvl w:val="0"/>
          <w:numId w:val="48"/>
        </w:numPr>
        <w:jc w:val="both"/>
        <w:rPr>
          <w:sz w:val="22"/>
          <w:szCs w:val="22"/>
          <w:lang w:val="hr-HR"/>
        </w:rPr>
      </w:pPr>
      <w:r w:rsidRPr="00EE2E37">
        <w:rPr>
          <w:sz w:val="22"/>
          <w:szCs w:val="22"/>
          <w:lang w:val="hr-HR"/>
        </w:rPr>
        <w:t>opis i vrsta radova koji će se izvoditi.</w:t>
      </w:r>
    </w:p>
    <w:p w14:paraId="4A46E53C" w14:textId="05B8FE70" w:rsidR="00ED1951" w:rsidRPr="00FC7702" w:rsidRDefault="0039576A" w:rsidP="00ED1951">
      <w:pPr>
        <w:ind w:firstLine="708"/>
        <w:jc w:val="both"/>
        <w:rPr>
          <w:sz w:val="22"/>
          <w:szCs w:val="22"/>
          <w:lang w:val="hr-HR"/>
        </w:rPr>
      </w:pPr>
      <w:r w:rsidRPr="00FC7702">
        <w:rPr>
          <w:sz w:val="22"/>
          <w:szCs w:val="22"/>
          <w:lang w:val="hr-HR"/>
        </w:rPr>
        <w:t xml:space="preserve">Uprava groblja izdaje suglasnost iz stavka </w:t>
      </w:r>
      <w:r w:rsidR="003D237F" w:rsidRPr="00FC7702">
        <w:rPr>
          <w:sz w:val="22"/>
          <w:szCs w:val="22"/>
          <w:lang w:val="hr-HR"/>
        </w:rPr>
        <w:t>1</w:t>
      </w:r>
      <w:r w:rsidRPr="00FC7702">
        <w:rPr>
          <w:sz w:val="22"/>
          <w:szCs w:val="22"/>
          <w:lang w:val="hr-HR"/>
        </w:rPr>
        <w:t xml:space="preserve">. ovog članka u roku od </w:t>
      </w:r>
      <w:r w:rsidR="003D237F" w:rsidRPr="00FC7702">
        <w:rPr>
          <w:sz w:val="22"/>
          <w:szCs w:val="22"/>
          <w:lang w:val="hr-HR"/>
        </w:rPr>
        <w:t>6</w:t>
      </w:r>
      <w:r w:rsidRPr="00FC7702">
        <w:rPr>
          <w:sz w:val="22"/>
          <w:szCs w:val="22"/>
          <w:lang w:val="hr-HR"/>
        </w:rPr>
        <w:t>0 dana od dana uredno predanog zahtjeva</w:t>
      </w:r>
      <w:r w:rsidR="00555DDB" w:rsidRPr="00FC7702">
        <w:rPr>
          <w:sz w:val="22"/>
          <w:szCs w:val="22"/>
          <w:lang w:val="hr-HR"/>
        </w:rPr>
        <w:t xml:space="preserve">, a ukoliko </w:t>
      </w:r>
      <w:r w:rsidRPr="00FC7702">
        <w:rPr>
          <w:sz w:val="22"/>
          <w:szCs w:val="22"/>
          <w:lang w:val="hr-HR"/>
        </w:rPr>
        <w:t xml:space="preserve">Uprava groblja ne izda </w:t>
      </w:r>
      <w:r w:rsidR="00555DDB" w:rsidRPr="00FC7702">
        <w:rPr>
          <w:sz w:val="22"/>
          <w:szCs w:val="22"/>
          <w:lang w:val="hr-HR"/>
        </w:rPr>
        <w:t xml:space="preserve">traženu </w:t>
      </w:r>
      <w:r w:rsidRPr="00FC7702">
        <w:rPr>
          <w:sz w:val="22"/>
          <w:szCs w:val="22"/>
          <w:lang w:val="hr-HR"/>
        </w:rPr>
        <w:t xml:space="preserve">suglasnost u </w:t>
      </w:r>
      <w:r w:rsidR="00555DDB" w:rsidRPr="00FC7702">
        <w:rPr>
          <w:sz w:val="22"/>
          <w:szCs w:val="22"/>
          <w:lang w:val="hr-HR"/>
        </w:rPr>
        <w:t xml:space="preserve">navedenom </w:t>
      </w:r>
      <w:r w:rsidRPr="00FC7702">
        <w:rPr>
          <w:sz w:val="22"/>
          <w:szCs w:val="22"/>
          <w:lang w:val="hr-HR"/>
        </w:rPr>
        <w:t xml:space="preserve">roku smatrat će se da je suglasnost izdana. </w:t>
      </w:r>
    </w:p>
    <w:p w14:paraId="4871A84F" w14:textId="7B2B425F" w:rsidR="0039576A" w:rsidRPr="00FC7702" w:rsidRDefault="003D237F" w:rsidP="009A0A04">
      <w:pPr>
        <w:ind w:firstLine="708"/>
        <w:jc w:val="both"/>
        <w:rPr>
          <w:sz w:val="22"/>
          <w:szCs w:val="22"/>
          <w:lang w:val="hr-HR"/>
        </w:rPr>
      </w:pPr>
      <w:r w:rsidRPr="00FC7702">
        <w:rPr>
          <w:sz w:val="22"/>
          <w:szCs w:val="22"/>
          <w:lang w:val="hr-HR"/>
        </w:rPr>
        <w:lastRenderedPageBreak/>
        <w:t>Visinu naknade za postavljanje spomenika i izgradnju grobnica utvrđuje Uprava groblja uz prethodnu suglasnost Općinskog načelnika.</w:t>
      </w:r>
    </w:p>
    <w:p w14:paraId="620A77C6" w14:textId="77777777" w:rsidR="003D237F" w:rsidRPr="00FC7702" w:rsidRDefault="003D237F" w:rsidP="00D9775C">
      <w:pPr>
        <w:jc w:val="both"/>
        <w:rPr>
          <w:sz w:val="22"/>
          <w:szCs w:val="22"/>
          <w:lang w:val="hr-HR"/>
        </w:rPr>
      </w:pPr>
    </w:p>
    <w:p w14:paraId="69AA84B1" w14:textId="4931C8C0" w:rsidR="004C6BA4" w:rsidRPr="00FC7702" w:rsidRDefault="004C6BA4" w:rsidP="004C6BA4">
      <w:pPr>
        <w:jc w:val="center"/>
        <w:rPr>
          <w:b/>
          <w:bCs/>
          <w:sz w:val="22"/>
          <w:szCs w:val="22"/>
          <w:lang w:val="hr-HR"/>
        </w:rPr>
      </w:pPr>
      <w:r w:rsidRPr="00FC7702">
        <w:rPr>
          <w:b/>
          <w:bCs/>
          <w:sz w:val="22"/>
          <w:szCs w:val="22"/>
          <w:lang w:val="hr-HR"/>
        </w:rPr>
        <w:t>Članak 3</w:t>
      </w:r>
      <w:r w:rsidR="00694DFE">
        <w:rPr>
          <w:b/>
          <w:bCs/>
          <w:sz w:val="22"/>
          <w:szCs w:val="22"/>
          <w:lang w:val="hr-HR"/>
        </w:rPr>
        <w:t>8</w:t>
      </w:r>
      <w:r w:rsidRPr="00FC7702">
        <w:rPr>
          <w:b/>
          <w:bCs/>
          <w:sz w:val="22"/>
          <w:szCs w:val="22"/>
          <w:lang w:val="hr-HR"/>
        </w:rPr>
        <w:t>.</w:t>
      </w:r>
    </w:p>
    <w:p w14:paraId="2858EDF3" w14:textId="3B2090D4" w:rsidR="004C6BA4" w:rsidRPr="00FC7702" w:rsidRDefault="004C6BA4" w:rsidP="004C6BA4">
      <w:pPr>
        <w:ind w:firstLine="708"/>
        <w:jc w:val="both"/>
        <w:rPr>
          <w:sz w:val="22"/>
          <w:szCs w:val="22"/>
          <w:lang w:val="hr-HR"/>
        </w:rPr>
      </w:pPr>
      <w:r w:rsidRPr="00FC7702">
        <w:rPr>
          <w:sz w:val="22"/>
          <w:szCs w:val="22"/>
          <w:lang w:val="hr-HR"/>
        </w:rPr>
        <w:t>Radovi na uređenju i izgradnji grobnih mjesta na groblju mogu se obavljati nakon što je Uprava groblja odobrila izvođenje radova izdavanjem suglasnosti i nakon što je plaćena naknada za postavljanje spomenika i izgradnju grobnica.</w:t>
      </w:r>
    </w:p>
    <w:p w14:paraId="53D19F86" w14:textId="6ABA97DD" w:rsidR="0009497D" w:rsidRPr="00FC7702" w:rsidRDefault="0009497D" w:rsidP="0009497D">
      <w:pPr>
        <w:ind w:firstLine="708"/>
        <w:jc w:val="both"/>
        <w:rPr>
          <w:sz w:val="22"/>
          <w:szCs w:val="22"/>
          <w:lang w:val="hr-HR"/>
        </w:rPr>
      </w:pPr>
      <w:r w:rsidRPr="00FC7702">
        <w:rPr>
          <w:sz w:val="22"/>
          <w:szCs w:val="22"/>
          <w:lang w:val="hr-HR"/>
        </w:rPr>
        <w:t>Pri izvođenju radova iz stavka 1. ovog članka izvođači radova dužni su pridržavati se odredbi akta o pravilima ponašanja na groblju iz članka 34. ove Odluke te odredbi o radu na groblju, a naročito sljedećih normi:</w:t>
      </w:r>
    </w:p>
    <w:p w14:paraId="2BE1AC46" w14:textId="77777777" w:rsidR="0009497D" w:rsidRPr="00FC7702" w:rsidRDefault="0009497D" w:rsidP="0009497D">
      <w:pPr>
        <w:pStyle w:val="Odlomakpopisa"/>
        <w:numPr>
          <w:ilvl w:val="0"/>
          <w:numId w:val="48"/>
        </w:numPr>
        <w:jc w:val="both"/>
        <w:rPr>
          <w:sz w:val="22"/>
          <w:szCs w:val="22"/>
          <w:lang w:val="hr-HR"/>
        </w:rPr>
      </w:pPr>
      <w:r w:rsidRPr="00FC7702">
        <w:rPr>
          <w:sz w:val="22"/>
          <w:szCs w:val="22"/>
          <w:lang w:val="hr-HR"/>
        </w:rPr>
        <w:t>radovi se moraju izvoditi na način da se do najveće mjere očuva mir i dostojanstvo na groblju, a mogu se obavljati samo u radne dane, u ljetnim mjesecima od 6-20 sati, a u zimskim mjesecima od 7-15 sati, nikako za vrijeme sprovoda, nedjeljom ili na dane vjerskih blagdana,</w:t>
      </w:r>
    </w:p>
    <w:p w14:paraId="0B9AD60B" w14:textId="77777777" w:rsidR="0009497D" w:rsidRPr="00FC7702" w:rsidRDefault="0009497D" w:rsidP="0009497D">
      <w:pPr>
        <w:pStyle w:val="Odlomakpopisa"/>
        <w:numPr>
          <w:ilvl w:val="0"/>
          <w:numId w:val="48"/>
        </w:numPr>
        <w:jc w:val="both"/>
        <w:rPr>
          <w:sz w:val="22"/>
          <w:szCs w:val="22"/>
          <w:lang w:val="hr-HR"/>
        </w:rPr>
      </w:pPr>
      <w:r w:rsidRPr="00FC7702">
        <w:rPr>
          <w:sz w:val="22"/>
          <w:szCs w:val="22"/>
          <w:lang w:val="hr-HR"/>
        </w:rPr>
        <w:t>građevni materijal (opeka, kamen, šljunak, pijesak, cement, vapno i drugo) može se držati na groblju samo kraće vrijeme koje je neophodno za izvođenje radova i na način da se time ne ometaju ostali korisnici,</w:t>
      </w:r>
    </w:p>
    <w:p w14:paraId="4E122AF4" w14:textId="77777777" w:rsidR="0009497D" w:rsidRPr="00FC7702" w:rsidRDefault="0009497D" w:rsidP="0009497D">
      <w:pPr>
        <w:pStyle w:val="Odlomakpopisa"/>
        <w:numPr>
          <w:ilvl w:val="0"/>
          <w:numId w:val="48"/>
        </w:numPr>
        <w:jc w:val="both"/>
        <w:rPr>
          <w:sz w:val="22"/>
          <w:szCs w:val="22"/>
          <w:lang w:val="hr-HR"/>
        </w:rPr>
      </w:pPr>
      <w:r w:rsidRPr="00FC7702">
        <w:rPr>
          <w:sz w:val="22"/>
          <w:szCs w:val="22"/>
          <w:lang w:val="hr-HR"/>
        </w:rPr>
        <w:t>u slučaju prekida radova, kao i poslije njihova završetka izvršitelj radova dužan je bez odlaganja radilište dovesti u prijašnje stanje,</w:t>
      </w:r>
    </w:p>
    <w:p w14:paraId="08498440" w14:textId="6A42622C" w:rsidR="0009497D" w:rsidRPr="00FC7702" w:rsidRDefault="0009497D" w:rsidP="0009497D">
      <w:pPr>
        <w:pStyle w:val="Odlomakpopisa"/>
        <w:numPr>
          <w:ilvl w:val="0"/>
          <w:numId w:val="48"/>
        </w:numPr>
        <w:jc w:val="both"/>
        <w:rPr>
          <w:sz w:val="22"/>
          <w:szCs w:val="22"/>
          <w:lang w:val="hr-HR"/>
        </w:rPr>
      </w:pPr>
      <w:r w:rsidRPr="00FC7702">
        <w:rPr>
          <w:sz w:val="22"/>
          <w:szCs w:val="22"/>
          <w:lang w:val="hr-HR"/>
        </w:rPr>
        <w:t>za prijevoz materijala potrebnog za izvođenje radova na groblju, mogu se koristiti samo oni putovi i staze koje odredi Uprava groblja.</w:t>
      </w:r>
    </w:p>
    <w:p w14:paraId="76AD5ACA" w14:textId="6FB4DB2F" w:rsidR="004C6BA4" w:rsidRPr="00FC7702" w:rsidRDefault="004C6BA4" w:rsidP="004C6BA4">
      <w:pPr>
        <w:ind w:firstLine="708"/>
        <w:jc w:val="both"/>
        <w:rPr>
          <w:sz w:val="22"/>
          <w:szCs w:val="22"/>
          <w:lang w:val="hr-HR"/>
        </w:rPr>
      </w:pPr>
      <w:r w:rsidRPr="00FC7702">
        <w:rPr>
          <w:sz w:val="22"/>
          <w:szCs w:val="22"/>
          <w:lang w:val="hr-HR"/>
        </w:rPr>
        <w:t>Uprava groblja zabranit</w:t>
      </w:r>
      <w:r w:rsidR="00ED1951" w:rsidRPr="00FC7702">
        <w:rPr>
          <w:sz w:val="22"/>
          <w:szCs w:val="22"/>
          <w:lang w:val="hr-HR"/>
        </w:rPr>
        <w:t xml:space="preserve"> će</w:t>
      </w:r>
      <w:r w:rsidRPr="00FC7702">
        <w:rPr>
          <w:sz w:val="22"/>
          <w:szCs w:val="22"/>
          <w:lang w:val="hr-HR"/>
        </w:rPr>
        <w:t xml:space="preserve"> radove na određenom grobnom mjestu onom izvođaču radova koji započne s radom bez da su ispunjeni uvjeti iz stavka 1. ovog članka.</w:t>
      </w:r>
    </w:p>
    <w:p w14:paraId="1ED30527" w14:textId="67886C07" w:rsidR="009A0A04" w:rsidRPr="00FC7702" w:rsidRDefault="004C6BA4" w:rsidP="00C573E4">
      <w:pPr>
        <w:ind w:firstLine="708"/>
        <w:jc w:val="both"/>
        <w:rPr>
          <w:sz w:val="22"/>
          <w:szCs w:val="22"/>
          <w:lang w:val="hr-HR"/>
        </w:rPr>
      </w:pPr>
      <w:r w:rsidRPr="00FC7702">
        <w:rPr>
          <w:sz w:val="22"/>
          <w:szCs w:val="22"/>
          <w:lang w:val="hr-HR"/>
        </w:rPr>
        <w:t xml:space="preserve">Ako se zabrana izvođenja radova izrekne više od tri puta istom izvođaču radova Uprava groblja </w:t>
      </w:r>
      <w:r w:rsidR="00D9775C" w:rsidRPr="00FC7702">
        <w:rPr>
          <w:sz w:val="22"/>
          <w:szCs w:val="22"/>
          <w:lang w:val="hr-HR"/>
        </w:rPr>
        <w:t xml:space="preserve">mu </w:t>
      </w:r>
      <w:r w:rsidRPr="00FC7702">
        <w:rPr>
          <w:sz w:val="22"/>
          <w:szCs w:val="22"/>
          <w:lang w:val="hr-HR"/>
        </w:rPr>
        <w:t>može</w:t>
      </w:r>
      <w:r w:rsidR="00D9775C" w:rsidRPr="00FC7702">
        <w:rPr>
          <w:sz w:val="22"/>
          <w:szCs w:val="22"/>
          <w:lang w:val="hr-HR"/>
        </w:rPr>
        <w:t xml:space="preserve"> </w:t>
      </w:r>
      <w:r w:rsidRPr="00FC7702">
        <w:rPr>
          <w:sz w:val="22"/>
          <w:szCs w:val="22"/>
          <w:lang w:val="hr-HR"/>
        </w:rPr>
        <w:t>rješenjem trajno zabraniti izvođenje radova na grobljima u nadležnosti Općine</w:t>
      </w:r>
      <w:r w:rsidR="00C573E4" w:rsidRPr="00FC7702">
        <w:rPr>
          <w:sz w:val="22"/>
          <w:szCs w:val="22"/>
          <w:lang w:val="hr-HR"/>
        </w:rPr>
        <w:t>.</w:t>
      </w:r>
    </w:p>
    <w:p w14:paraId="3B5BE35F" w14:textId="434D3BCA" w:rsidR="00CF328F" w:rsidRPr="00FC7702" w:rsidRDefault="00CF328F" w:rsidP="009A0A04">
      <w:pPr>
        <w:jc w:val="both"/>
        <w:rPr>
          <w:sz w:val="22"/>
          <w:szCs w:val="22"/>
          <w:lang w:val="hr-HR"/>
        </w:rPr>
      </w:pPr>
    </w:p>
    <w:p w14:paraId="59CC6C31" w14:textId="15D9D1B4" w:rsidR="008D33C1" w:rsidRPr="00FC7702" w:rsidRDefault="008D33C1" w:rsidP="008D33C1">
      <w:pPr>
        <w:jc w:val="center"/>
        <w:rPr>
          <w:sz w:val="22"/>
          <w:szCs w:val="22"/>
          <w:lang w:val="hr-HR"/>
        </w:rPr>
      </w:pPr>
      <w:r w:rsidRPr="00FC7702">
        <w:rPr>
          <w:b/>
          <w:bCs/>
          <w:sz w:val="22"/>
          <w:szCs w:val="22"/>
          <w:lang w:val="hr-HR"/>
        </w:rPr>
        <w:t>Članak 3</w:t>
      </w:r>
      <w:r w:rsidR="00694DFE">
        <w:rPr>
          <w:b/>
          <w:bCs/>
          <w:sz w:val="22"/>
          <w:szCs w:val="22"/>
          <w:lang w:val="hr-HR"/>
        </w:rPr>
        <w:t>9</w:t>
      </w:r>
      <w:r w:rsidRPr="00FC7702">
        <w:rPr>
          <w:b/>
          <w:bCs/>
          <w:sz w:val="22"/>
          <w:szCs w:val="22"/>
          <w:lang w:val="hr-HR"/>
        </w:rPr>
        <w:t>.</w:t>
      </w:r>
    </w:p>
    <w:p w14:paraId="278654C0" w14:textId="3F832EF3" w:rsidR="005C3AB2" w:rsidRPr="00FC7702" w:rsidRDefault="008D33C1" w:rsidP="00DD4E71">
      <w:pPr>
        <w:ind w:firstLine="708"/>
        <w:jc w:val="both"/>
        <w:rPr>
          <w:sz w:val="22"/>
          <w:szCs w:val="22"/>
          <w:lang w:val="hr-HR"/>
        </w:rPr>
      </w:pPr>
      <w:r w:rsidRPr="00FC7702">
        <w:rPr>
          <w:sz w:val="22"/>
          <w:szCs w:val="22"/>
          <w:lang w:val="hr-HR"/>
        </w:rPr>
        <w:t>Ukoliko se prilikom ukopa</w:t>
      </w:r>
      <w:r w:rsidR="00DD4E71">
        <w:t xml:space="preserve">, </w:t>
      </w:r>
      <w:r w:rsidRPr="00FC7702">
        <w:rPr>
          <w:sz w:val="22"/>
          <w:szCs w:val="22"/>
          <w:lang w:val="hr-HR"/>
        </w:rPr>
        <w:t xml:space="preserve">izgradnje </w:t>
      </w:r>
      <w:r w:rsidR="00DD4E71">
        <w:rPr>
          <w:sz w:val="22"/>
          <w:szCs w:val="22"/>
          <w:lang w:val="hr-HR"/>
        </w:rPr>
        <w:t xml:space="preserve">ili rekonstrukcije </w:t>
      </w:r>
      <w:r w:rsidRPr="00FC7702">
        <w:rPr>
          <w:sz w:val="22"/>
          <w:szCs w:val="22"/>
          <w:lang w:val="hr-HR"/>
        </w:rPr>
        <w:t xml:space="preserve">nadgrobnog spomenika, grobnice ili grobnog mjesta mora </w:t>
      </w:r>
      <w:r w:rsidR="00DD4E71">
        <w:rPr>
          <w:sz w:val="22"/>
          <w:szCs w:val="22"/>
          <w:lang w:val="hr-HR"/>
        </w:rPr>
        <w:t xml:space="preserve">privremeno </w:t>
      </w:r>
      <w:r w:rsidRPr="00FC7702">
        <w:rPr>
          <w:sz w:val="22"/>
          <w:szCs w:val="22"/>
          <w:lang w:val="hr-HR"/>
        </w:rPr>
        <w:t>pomaknuti oprema</w:t>
      </w:r>
      <w:r w:rsidR="00DD4E71">
        <w:rPr>
          <w:sz w:val="22"/>
          <w:szCs w:val="22"/>
          <w:lang w:val="hr-HR"/>
        </w:rPr>
        <w:t xml:space="preserve">, </w:t>
      </w:r>
      <w:r w:rsidRPr="00FC7702">
        <w:rPr>
          <w:sz w:val="22"/>
          <w:szCs w:val="22"/>
          <w:lang w:val="hr-HR"/>
        </w:rPr>
        <w:t>uređaj</w:t>
      </w:r>
      <w:r w:rsidR="00DD4E71">
        <w:rPr>
          <w:sz w:val="22"/>
          <w:szCs w:val="22"/>
          <w:lang w:val="hr-HR"/>
        </w:rPr>
        <w:t xml:space="preserve"> ili elementi</w:t>
      </w:r>
      <w:r w:rsidRPr="00FC7702">
        <w:rPr>
          <w:sz w:val="22"/>
          <w:szCs w:val="22"/>
          <w:lang w:val="hr-HR"/>
        </w:rPr>
        <w:t xml:space="preserve"> na grobnom mjestu ili na okolnim grobnim mjestima, troškove oko uspostave prijašnjeg stanja snosi osoba na čiji </w:t>
      </w:r>
      <w:r w:rsidR="00DD4E71">
        <w:rPr>
          <w:sz w:val="22"/>
          <w:szCs w:val="22"/>
          <w:lang w:val="hr-HR"/>
        </w:rPr>
        <w:t xml:space="preserve">se </w:t>
      </w:r>
      <w:r w:rsidRPr="00FC7702">
        <w:rPr>
          <w:sz w:val="22"/>
          <w:szCs w:val="22"/>
          <w:lang w:val="hr-HR"/>
        </w:rPr>
        <w:t>zahtjev obavlja ukop</w:t>
      </w:r>
      <w:r w:rsidR="00135F12" w:rsidRPr="00FC7702">
        <w:rPr>
          <w:sz w:val="22"/>
          <w:szCs w:val="22"/>
          <w:lang w:val="hr-HR"/>
        </w:rPr>
        <w:t xml:space="preserve"> odnosno </w:t>
      </w:r>
      <w:r w:rsidR="00DD4E71">
        <w:rPr>
          <w:sz w:val="22"/>
          <w:szCs w:val="22"/>
          <w:lang w:val="hr-HR"/>
        </w:rPr>
        <w:t>izvode</w:t>
      </w:r>
      <w:r w:rsidR="00135F12" w:rsidRPr="00FC7702">
        <w:rPr>
          <w:sz w:val="22"/>
          <w:szCs w:val="22"/>
          <w:lang w:val="hr-HR"/>
        </w:rPr>
        <w:t xml:space="preserve"> radovi</w:t>
      </w:r>
      <w:r w:rsidRPr="00FC7702">
        <w:rPr>
          <w:sz w:val="22"/>
          <w:szCs w:val="22"/>
          <w:lang w:val="hr-HR"/>
        </w:rPr>
        <w:t>.</w:t>
      </w:r>
    </w:p>
    <w:p w14:paraId="733A3F10" w14:textId="01995B74" w:rsidR="00B074F2" w:rsidRPr="00FC7702" w:rsidRDefault="00B074F2" w:rsidP="00B074F2">
      <w:pPr>
        <w:jc w:val="both"/>
        <w:rPr>
          <w:sz w:val="22"/>
          <w:szCs w:val="22"/>
          <w:lang w:val="hr-HR"/>
        </w:rPr>
      </w:pPr>
      <w:r w:rsidRPr="00FC7702">
        <w:rPr>
          <w:sz w:val="22"/>
          <w:szCs w:val="22"/>
          <w:lang w:val="hr-HR"/>
        </w:rPr>
        <w:t xml:space="preserve">            Odluka o potrebi</w:t>
      </w:r>
      <w:r w:rsidR="00DD4E71">
        <w:rPr>
          <w:sz w:val="22"/>
          <w:szCs w:val="22"/>
          <w:lang w:val="hr-HR"/>
        </w:rPr>
        <w:t>, načinu</w:t>
      </w:r>
      <w:r w:rsidRPr="00FC7702">
        <w:rPr>
          <w:sz w:val="22"/>
          <w:szCs w:val="22"/>
          <w:lang w:val="hr-HR"/>
        </w:rPr>
        <w:t xml:space="preserve"> i opsegu </w:t>
      </w:r>
      <w:r w:rsidR="00DD4E71">
        <w:rPr>
          <w:sz w:val="22"/>
          <w:szCs w:val="22"/>
          <w:lang w:val="hr-HR"/>
        </w:rPr>
        <w:t xml:space="preserve">privremenog </w:t>
      </w:r>
      <w:r w:rsidRPr="00FC7702">
        <w:rPr>
          <w:sz w:val="22"/>
          <w:szCs w:val="22"/>
          <w:lang w:val="hr-HR"/>
        </w:rPr>
        <w:t xml:space="preserve">pomicanja </w:t>
      </w:r>
      <w:r w:rsidR="00DD4E71">
        <w:rPr>
          <w:sz w:val="22"/>
          <w:szCs w:val="22"/>
          <w:lang w:val="hr-HR"/>
        </w:rPr>
        <w:t>opreme i elemenata</w:t>
      </w:r>
      <w:r w:rsidRPr="00FC7702">
        <w:rPr>
          <w:sz w:val="22"/>
          <w:szCs w:val="22"/>
          <w:lang w:val="hr-HR"/>
        </w:rPr>
        <w:t xml:space="preserve"> iz stavka </w:t>
      </w:r>
      <w:r w:rsidR="008D33C1" w:rsidRPr="00FC7702">
        <w:rPr>
          <w:sz w:val="22"/>
          <w:szCs w:val="22"/>
          <w:lang w:val="hr-HR"/>
        </w:rPr>
        <w:t xml:space="preserve">1. ovog članka </w:t>
      </w:r>
      <w:r w:rsidRPr="00FC7702">
        <w:rPr>
          <w:sz w:val="22"/>
          <w:szCs w:val="22"/>
          <w:lang w:val="hr-HR"/>
        </w:rPr>
        <w:t>donosi Uprava groblja</w:t>
      </w:r>
      <w:r w:rsidR="008D33C1" w:rsidRPr="00FC7702">
        <w:rPr>
          <w:sz w:val="22"/>
          <w:szCs w:val="22"/>
          <w:lang w:val="hr-HR"/>
        </w:rPr>
        <w:t xml:space="preserve"> </w:t>
      </w:r>
      <w:r w:rsidR="00DD4E71">
        <w:rPr>
          <w:sz w:val="22"/>
          <w:szCs w:val="22"/>
          <w:lang w:val="hr-HR"/>
        </w:rPr>
        <w:t>na</w:t>
      </w:r>
      <w:r w:rsidR="008D33C1" w:rsidRPr="00FC7702">
        <w:rPr>
          <w:sz w:val="22"/>
          <w:szCs w:val="22"/>
          <w:lang w:val="hr-HR"/>
        </w:rPr>
        <w:t xml:space="preserve"> zahtjev </w:t>
      </w:r>
      <w:r w:rsidR="00DD4E71" w:rsidRPr="00DD4E71">
        <w:rPr>
          <w:sz w:val="22"/>
          <w:szCs w:val="22"/>
          <w:lang w:val="hr-HR"/>
        </w:rPr>
        <w:t>osobe koja je pokrenula postupak ukopa ili izvođenja radova</w:t>
      </w:r>
      <w:r w:rsidR="008D33C1" w:rsidRPr="00FC7702">
        <w:rPr>
          <w:sz w:val="22"/>
          <w:szCs w:val="22"/>
          <w:lang w:val="hr-HR"/>
        </w:rPr>
        <w:t>.</w:t>
      </w:r>
    </w:p>
    <w:p w14:paraId="6A9FD088" w14:textId="6CC95C56" w:rsidR="00070AC5" w:rsidRPr="00FC7702" w:rsidRDefault="00B074F2" w:rsidP="008137EF">
      <w:pPr>
        <w:jc w:val="both"/>
        <w:rPr>
          <w:sz w:val="22"/>
          <w:szCs w:val="22"/>
          <w:lang w:val="hr-HR"/>
        </w:rPr>
      </w:pPr>
      <w:r w:rsidRPr="00FC7702">
        <w:rPr>
          <w:sz w:val="22"/>
          <w:szCs w:val="22"/>
          <w:lang w:val="hr-HR"/>
        </w:rPr>
        <w:t xml:space="preserve">            Uprava groblja ne odgovara za </w:t>
      </w:r>
      <w:r w:rsidR="00DD4E71">
        <w:rPr>
          <w:sz w:val="22"/>
          <w:szCs w:val="22"/>
          <w:lang w:val="hr-HR"/>
        </w:rPr>
        <w:t xml:space="preserve">imovinsku i neimovinsku </w:t>
      </w:r>
      <w:r w:rsidRPr="00FC7702">
        <w:rPr>
          <w:sz w:val="22"/>
          <w:szCs w:val="22"/>
          <w:lang w:val="hr-HR"/>
        </w:rPr>
        <w:t>štetu nastalu na grobnim mjestima</w:t>
      </w:r>
      <w:r w:rsidR="00DD4E71">
        <w:rPr>
          <w:sz w:val="22"/>
          <w:szCs w:val="22"/>
          <w:lang w:val="hr-HR"/>
        </w:rPr>
        <w:t xml:space="preserve"> i pratećoj opremi</w:t>
      </w:r>
      <w:r w:rsidRPr="00FC7702">
        <w:rPr>
          <w:sz w:val="22"/>
          <w:szCs w:val="22"/>
          <w:lang w:val="hr-HR"/>
        </w:rPr>
        <w:t xml:space="preserve"> koju prouzr</w:t>
      </w:r>
      <w:r w:rsidR="00DD4E71">
        <w:rPr>
          <w:sz w:val="22"/>
          <w:szCs w:val="22"/>
          <w:lang w:val="hr-HR"/>
        </w:rPr>
        <w:t>oče</w:t>
      </w:r>
      <w:r w:rsidRPr="00FC7702">
        <w:rPr>
          <w:sz w:val="22"/>
          <w:szCs w:val="22"/>
          <w:lang w:val="hr-HR"/>
        </w:rPr>
        <w:t xml:space="preserve"> treće osobe</w:t>
      </w:r>
      <w:r w:rsidR="00DD4E71">
        <w:rPr>
          <w:sz w:val="22"/>
          <w:szCs w:val="22"/>
          <w:lang w:val="hr-HR"/>
        </w:rPr>
        <w:t xml:space="preserve"> (</w:t>
      </w:r>
      <w:r w:rsidR="00DD4E71" w:rsidRPr="00DD4E71">
        <w:rPr>
          <w:sz w:val="22"/>
          <w:szCs w:val="22"/>
          <w:lang w:val="hr-HR"/>
        </w:rPr>
        <w:t>posjetitelji, registrirani izvođači radova ili drugi korisnici</w:t>
      </w:r>
      <w:r w:rsidR="00DD4E71">
        <w:rPr>
          <w:sz w:val="22"/>
          <w:szCs w:val="22"/>
          <w:lang w:val="hr-HR"/>
        </w:rPr>
        <w:t>)</w:t>
      </w:r>
      <w:r w:rsidR="00CA7D08" w:rsidRPr="00FC7702">
        <w:rPr>
          <w:sz w:val="22"/>
          <w:szCs w:val="22"/>
          <w:lang w:val="hr-HR"/>
        </w:rPr>
        <w:t>.</w:t>
      </w:r>
    </w:p>
    <w:p w14:paraId="1F5C97F3" w14:textId="77777777" w:rsidR="00135F12" w:rsidRPr="00FC7702" w:rsidRDefault="00135F12" w:rsidP="006E62B9">
      <w:pPr>
        <w:rPr>
          <w:b/>
          <w:bCs/>
          <w:sz w:val="22"/>
          <w:szCs w:val="22"/>
          <w:lang w:val="hr-HR"/>
        </w:rPr>
      </w:pPr>
    </w:p>
    <w:p w14:paraId="100FEF4A" w14:textId="45C55A65" w:rsidR="00070AC5" w:rsidRPr="00FC7702" w:rsidRDefault="00070AC5" w:rsidP="00070AC5">
      <w:pPr>
        <w:jc w:val="center"/>
        <w:rPr>
          <w:b/>
          <w:bCs/>
          <w:sz w:val="22"/>
          <w:szCs w:val="22"/>
          <w:lang w:val="hr-HR"/>
        </w:rPr>
      </w:pPr>
      <w:r w:rsidRPr="00FC7702">
        <w:rPr>
          <w:b/>
          <w:bCs/>
          <w:sz w:val="22"/>
          <w:szCs w:val="22"/>
          <w:lang w:val="hr-HR"/>
        </w:rPr>
        <w:t xml:space="preserve">Članak </w:t>
      </w:r>
      <w:r w:rsidR="00694DFE">
        <w:rPr>
          <w:b/>
          <w:bCs/>
          <w:sz w:val="22"/>
          <w:szCs w:val="22"/>
          <w:lang w:val="hr-HR"/>
        </w:rPr>
        <w:t>40</w:t>
      </w:r>
      <w:r w:rsidRPr="00FC7702">
        <w:rPr>
          <w:b/>
          <w:bCs/>
          <w:sz w:val="22"/>
          <w:szCs w:val="22"/>
          <w:lang w:val="hr-HR"/>
        </w:rPr>
        <w:t>.</w:t>
      </w:r>
    </w:p>
    <w:p w14:paraId="7116B15C" w14:textId="383D6BBE" w:rsidR="00BF718D" w:rsidRPr="00FC7702" w:rsidRDefault="00DF2093" w:rsidP="008137EF">
      <w:pPr>
        <w:ind w:firstLine="708"/>
        <w:jc w:val="both"/>
        <w:rPr>
          <w:sz w:val="22"/>
          <w:szCs w:val="22"/>
          <w:lang w:val="hr-HR"/>
        </w:rPr>
      </w:pPr>
      <w:r w:rsidRPr="00FC7702">
        <w:rPr>
          <w:sz w:val="22"/>
          <w:szCs w:val="22"/>
          <w:lang w:val="hr-HR"/>
        </w:rPr>
        <w:t>Kada dug za grobnu naknadu prijeđe iznos od deset godišnjih grobnih naknada, Uprava groblja će u javnom glasilu, na oglasnim pločama groblja i na mrežnim stranicama</w:t>
      </w:r>
      <w:r w:rsidR="00BF718D" w:rsidRPr="00FC7702">
        <w:rPr>
          <w:sz w:val="22"/>
          <w:szCs w:val="22"/>
          <w:lang w:val="hr-HR"/>
        </w:rPr>
        <w:t xml:space="preserve"> Uprave groblja</w:t>
      </w:r>
      <w:r w:rsidRPr="00FC7702">
        <w:rPr>
          <w:sz w:val="22"/>
          <w:szCs w:val="22"/>
          <w:lang w:val="hr-HR"/>
        </w:rPr>
        <w:t>,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r w:rsidR="00BF718D" w:rsidRPr="00FC7702">
        <w:rPr>
          <w:sz w:val="22"/>
          <w:szCs w:val="22"/>
          <w:lang w:val="hr-HR"/>
        </w:rPr>
        <w:t>.</w:t>
      </w:r>
    </w:p>
    <w:p w14:paraId="22A42162" w14:textId="45E98A6A" w:rsidR="00BF718D" w:rsidRPr="00FC7702" w:rsidRDefault="00BF718D" w:rsidP="008137EF">
      <w:pPr>
        <w:ind w:firstLine="708"/>
        <w:jc w:val="both"/>
        <w:rPr>
          <w:sz w:val="22"/>
          <w:szCs w:val="22"/>
          <w:lang w:val="hr-HR"/>
        </w:rPr>
      </w:pPr>
      <w:r w:rsidRPr="00FC7702">
        <w:rPr>
          <w:sz w:val="22"/>
          <w:szCs w:val="22"/>
          <w:lang w:val="hr-HR"/>
        </w:rPr>
        <w:t>Ako korisnik grobnog mjesta ne postupi prema obavijesti iz stavka 1. ovoga članka, grobno mjesto se smatra grobnim mjestom bez korisnika, o čemu Uprava groblja donosi rješenje i može se ponovno dodijeliti na korištenje.</w:t>
      </w:r>
    </w:p>
    <w:p w14:paraId="1E15F377" w14:textId="35F65147" w:rsidR="00BF718D" w:rsidRPr="00FC7702" w:rsidRDefault="00BF718D" w:rsidP="008137EF">
      <w:pPr>
        <w:ind w:firstLine="708"/>
        <w:jc w:val="both"/>
        <w:rPr>
          <w:sz w:val="22"/>
          <w:szCs w:val="22"/>
          <w:lang w:val="hr-HR"/>
        </w:rPr>
      </w:pPr>
      <w:r w:rsidRPr="00FC7702">
        <w:rPr>
          <w:sz w:val="22"/>
          <w:szCs w:val="22"/>
          <w:lang w:val="hr-HR"/>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40AF9197" w14:textId="00D6DB08" w:rsidR="00BF718D" w:rsidRPr="00FC7702" w:rsidRDefault="00BF718D" w:rsidP="008137EF">
      <w:pPr>
        <w:ind w:firstLine="708"/>
        <w:jc w:val="both"/>
        <w:rPr>
          <w:sz w:val="22"/>
          <w:szCs w:val="22"/>
          <w:lang w:val="hr-HR"/>
        </w:rPr>
      </w:pPr>
      <w:r w:rsidRPr="00FC7702">
        <w:rPr>
          <w:sz w:val="22"/>
          <w:szCs w:val="22"/>
          <w:lang w:val="hr-HR"/>
        </w:rPr>
        <w:t>Ako se pravomoćnim rješenjem utvrdi da je prestalo pravo korištenja grobnog mjesta, ono se može dodijeliti novom korisniku grobnog mjesta.</w:t>
      </w:r>
    </w:p>
    <w:p w14:paraId="536599D1" w14:textId="4846E09D" w:rsidR="00BF718D" w:rsidRDefault="00BF718D" w:rsidP="008137EF">
      <w:pPr>
        <w:ind w:firstLine="708"/>
        <w:jc w:val="both"/>
        <w:rPr>
          <w:sz w:val="22"/>
          <w:szCs w:val="22"/>
          <w:lang w:val="hr-HR"/>
        </w:rPr>
      </w:pPr>
      <w:r w:rsidRPr="00FC7702">
        <w:rPr>
          <w:sz w:val="22"/>
          <w:szCs w:val="22"/>
          <w:lang w:val="hr-HR"/>
        </w:rPr>
        <w:t>Prijašnji korisnik grobnog mjesta za koje se prema stavku 2. ovoga članka smatra da je grobno mjesto bez korisnika može raspolagati izgrađenom opremom i uređajima grobnog mjesta prije dodjele grobnog mjesta novom korisniku grobnog mjesta</w:t>
      </w:r>
      <w:r w:rsidR="004D6566">
        <w:rPr>
          <w:sz w:val="22"/>
          <w:szCs w:val="22"/>
          <w:lang w:val="hr-HR"/>
        </w:rPr>
        <w:t xml:space="preserve"> i to </w:t>
      </w:r>
      <w:r w:rsidRPr="00FC7702">
        <w:rPr>
          <w:sz w:val="22"/>
          <w:szCs w:val="22"/>
          <w:lang w:val="hr-HR"/>
        </w:rPr>
        <w:t>nakon što plati dužni iznos grobne naknade sa zakonskim zateznim kamatama, u protivnom smatrat će se da se radi o napuštenoj imovini kojom Uprava groblja može slobodno raspolagati.</w:t>
      </w:r>
      <w:r w:rsidR="008137EF" w:rsidRPr="00FC7702">
        <w:rPr>
          <w:sz w:val="22"/>
          <w:szCs w:val="22"/>
          <w:lang w:val="hr-HR"/>
        </w:rPr>
        <w:t xml:space="preserve"> </w:t>
      </w:r>
    </w:p>
    <w:p w14:paraId="38C0032A" w14:textId="77777777" w:rsidR="00026A3E" w:rsidRPr="00FC7702" w:rsidRDefault="00026A3E" w:rsidP="008137EF">
      <w:pPr>
        <w:ind w:firstLine="708"/>
        <w:jc w:val="both"/>
        <w:rPr>
          <w:sz w:val="22"/>
          <w:szCs w:val="22"/>
          <w:lang w:val="hr-HR"/>
        </w:rPr>
      </w:pPr>
    </w:p>
    <w:p w14:paraId="2CE1AA69" w14:textId="7A0FA91C" w:rsidR="00BF718D" w:rsidRPr="00FC7702" w:rsidRDefault="00BF718D" w:rsidP="008137EF">
      <w:pPr>
        <w:ind w:firstLine="708"/>
        <w:jc w:val="both"/>
        <w:rPr>
          <w:sz w:val="22"/>
          <w:szCs w:val="22"/>
          <w:lang w:val="hr-HR"/>
        </w:rPr>
      </w:pPr>
      <w:r w:rsidRPr="00FC7702">
        <w:rPr>
          <w:sz w:val="22"/>
          <w:szCs w:val="22"/>
          <w:lang w:val="hr-HR"/>
        </w:rPr>
        <w:lastRenderedPageBreak/>
        <w:t xml:space="preserve">Ako korisniku grobnog mjesta </w:t>
      </w:r>
      <w:r w:rsidR="008137EF" w:rsidRPr="00FC7702">
        <w:rPr>
          <w:sz w:val="22"/>
          <w:szCs w:val="22"/>
          <w:lang w:val="hr-HR"/>
        </w:rPr>
        <w:t xml:space="preserve">pravo korištenja grobnog prestane </w:t>
      </w:r>
      <w:r w:rsidRPr="00FC7702">
        <w:rPr>
          <w:sz w:val="22"/>
          <w:szCs w:val="22"/>
          <w:lang w:val="hr-HR"/>
        </w:rPr>
        <w:t>rješenjem iz stavka 2. ovoga članka, njemu ili njegovim nasljednicima ili nasljednicima umrlih osoba koje su ukopane na tom grobnom mjestu pravo korištenja grobnog mjesta može se ponovno dodijeliti, ako već nije dodijeljeno drugom korisniku grobnog mjesta, uz uvjet da p</w:t>
      </w:r>
      <w:r w:rsidR="008B5F39" w:rsidRPr="00FC7702">
        <w:rPr>
          <w:sz w:val="22"/>
          <w:szCs w:val="22"/>
          <w:lang w:val="hr-HR"/>
        </w:rPr>
        <w:t>odmire</w:t>
      </w:r>
      <w:r w:rsidRPr="00FC7702">
        <w:rPr>
          <w:sz w:val="22"/>
          <w:szCs w:val="22"/>
          <w:lang w:val="hr-HR"/>
        </w:rPr>
        <w:t xml:space="preserve"> </w:t>
      </w:r>
      <w:r w:rsidR="003B0ADF" w:rsidRPr="00FC7702">
        <w:rPr>
          <w:sz w:val="22"/>
          <w:szCs w:val="22"/>
          <w:lang w:val="hr-HR"/>
        </w:rPr>
        <w:t>cjelokupno</w:t>
      </w:r>
      <w:r w:rsidRPr="00FC7702">
        <w:rPr>
          <w:sz w:val="22"/>
          <w:szCs w:val="22"/>
          <w:lang w:val="hr-HR"/>
        </w:rPr>
        <w:t xml:space="preserve"> dugov</w:t>
      </w:r>
      <w:r w:rsidR="003B0ADF" w:rsidRPr="00FC7702">
        <w:rPr>
          <w:sz w:val="22"/>
          <w:szCs w:val="22"/>
          <w:lang w:val="hr-HR"/>
        </w:rPr>
        <w:t>anje</w:t>
      </w:r>
      <w:r w:rsidRPr="00FC7702">
        <w:rPr>
          <w:sz w:val="22"/>
          <w:szCs w:val="22"/>
          <w:lang w:val="hr-HR"/>
        </w:rPr>
        <w:t>, uključujući neplaćene godišnje grobne naknade i zatezne kamate na njih te naknadu za ponovnu dodjelu grobnog mjesta.</w:t>
      </w:r>
    </w:p>
    <w:p w14:paraId="0EC6B301" w14:textId="6EE65CA7" w:rsidR="008137EF" w:rsidRPr="00FC7702" w:rsidRDefault="00BF718D" w:rsidP="008137EF">
      <w:pPr>
        <w:ind w:firstLine="708"/>
        <w:jc w:val="both"/>
        <w:rPr>
          <w:sz w:val="22"/>
          <w:szCs w:val="22"/>
          <w:lang w:val="hr-HR"/>
        </w:rPr>
      </w:pPr>
      <w:r w:rsidRPr="00FC7702">
        <w:rPr>
          <w:sz w:val="22"/>
          <w:szCs w:val="22"/>
          <w:lang w:val="hr-HR"/>
        </w:rPr>
        <w:t>Uprava groblja će prije dodjele grobnog mjesta drugom korisniku grobnog mjesta premjestiti ostatke tijela umrlih osoba iz napuštenog groba u zajedničku grobnicu pod uvjetom da su se ostvarili uvjeti za produbljenje groba odnosno uvjeti za sabiranje i zbrinjavanje posmrtnih ostataka propisani</w:t>
      </w:r>
      <w:r w:rsidR="008137EF" w:rsidRPr="00FC7702">
        <w:rPr>
          <w:sz w:val="22"/>
          <w:szCs w:val="22"/>
          <w:lang w:val="hr-HR"/>
        </w:rPr>
        <w:t xml:space="preserve"> zakonom kojim se uređuju groblja.</w:t>
      </w:r>
    </w:p>
    <w:p w14:paraId="1D988CEB" w14:textId="77777777" w:rsidR="006E62B9" w:rsidRPr="00FC7702" w:rsidRDefault="006E62B9" w:rsidP="0045355F">
      <w:pPr>
        <w:rPr>
          <w:b/>
          <w:bCs/>
          <w:sz w:val="22"/>
          <w:szCs w:val="22"/>
          <w:lang w:val="hr-HR"/>
        </w:rPr>
      </w:pPr>
    </w:p>
    <w:p w14:paraId="72278713" w14:textId="60AB80F3" w:rsidR="00070AC5" w:rsidRPr="00FC7702" w:rsidRDefault="00070AC5" w:rsidP="00CF328F">
      <w:pPr>
        <w:rPr>
          <w:b/>
          <w:bCs/>
          <w:sz w:val="22"/>
          <w:szCs w:val="22"/>
          <w:lang w:val="hr-HR"/>
        </w:rPr>
      </w:pPr>
      <w:r w:rsidRPr="00FC7702">
        <w:rPr>
          <w:b/>
          <w:bCs/>
          <w:sz w:val="22"/>
          <w:szCs w:val="22"/>
          <w:lang w:val="hr-HR"/>
        </w:rPr>
        <w:t>NADZOR</w:t>
      </w:r>
    </w:p>
    <w:p w14:paraId="7175D471" w14:textId="3A9B45CA" w:rsidR="00070AC5" w:rsidRPr="00FC7702" w:rsidRDefault="00070AC5" w:rsidP="00070AC5">
      <w:pPr>
        <w:jc w:val="center"/>
        <w:rPr>
          <w:b/>
          <w:bCs/>
          <w:sz w:val="22"/>
          <w:szCs w:val="22"/>
          <w:lang w:val="hr-HR"/>
        </w:rPr>
      </w:pPr>
      <w:r w:rsidRPr="00FC7702">
        <w:rPr>
          <w:b/>
          <w:bCs/>
          <w:sz w:val="22"/>
          <w:szCs w:val="22"/>
          <w:lang w:val="hr-HR"/>
        </w:rPr>
        <w:t xml:space="preserve">Članak </w:t>
      </w:r>
      <w:r w:rsidR="006E62B9" w:rsidRPr="00FC7702">
        <w:rPr>
          <w:b/>
          <w:bCs/>
          <w:sz w:val="22"/>
          <w:szCs w:val="22"/>
          <w:lang w:val="hr-HR"/>
        </w:rPr>
        <w:t>4</w:t>
      </w:r>
      <w:r w:rsidR="00694DFE">
        <w:rPr>
          <w:b/>
          <w:bCs/>
          <w:sz w:val="22"/>
          <w:szCs w:val="22"/>
          <w:lang w:val="hr-HR"/>
        </w:rPr>
        <w:t>1</w:t>
      </w:r>
      <w:r w:rsidRPr="00FC7702">
        <w:rPr>
          <w:b/>
          <w:bCs/>
          <w:sz w:val="22"/>
          <w:szCs w:val="22"/>
          <w:lang w:val="hr-HR"/>
        </w:rPr>
        <w:t>.</w:t>
      </w:r>
    </w:p>
    <w:p w14:paraId="5063ECA9" w14:textId="0C313A47" w:rsidR="00070AC5" w:rsidRPr="00FC7702" w:rsidRDefault="00070AC5" w:rsidP="004C764B">
      <w:pPr>
        <w:ind w:firstLine="708"/>
        <w:jc w:val="both"/>
        <w:rPr>
          <w:sz w:val="22"/>
          <w:szCs w:val="22"/>
          <w:lang w:val="hr-HR"/>
        </w:rPr>
      </w:pPr>
      <w:r w:rsidRPr="00FC7702">
        <w:rPr>
          <w:sz w:val="22"/>
          <w:szCs w:val="22"/>
          <w:lang w:val="hr-HR"/>
        </w:rPr>
        <w:t xml:space="preserve">Nadzor nad primjenom ove </w:t>
      </w:r>
      <w:r w:rsidR="00861D2F" w:rsidRPr="00FC7702">
        <w:rPr>
          <w:sz w:val="22"/>
          <w:szCs w:val="22"/>
          <w:lang w:val="hr-HR"/>
        </w:rPr>
        <w:t>O</w:t>
      </w:r>
      <w:r w:rsidRPr="00FC7702">
        <w:rPr>
          <w:sz w:val="22"/>
          <w:szCs w:val="22"/>
          <w:lang w:val="hr-HR"/>
        </w:rPr>
        <w:t xml:space="preserve">dluke obavlja Jedinstveni upravni odjel Općine </w:t>
      </w:r>
      <w:r w:rsidR="004C764B" w:rsidRPr="00FC7702">
        <w:rPr>
          <w:sz w:val="22"/>
          <w:szCs w:val="22"/>
          <w:lang w:val="hr-HR"/>
        </w:rPr>
        <w:t>Stara Gradiška</w:t>
      </w:r>
      <w:r w:rsidRPr="00FC7702">
        <w:rPr>
          <w:sz w:val="22"/>
          <w:szCs w:val="22"/>
          <w:lang w:val="hr-HR"/>
        </w:rPr>
        <w:t>.</w:t>
      </w:r>
    </w:p>
    <w:p w14:paraId="247AE1BE" w14:textId="344A773A" w:rsidR="00070AC5" w:rsidRPr="00FC7702" w:rsidRDefault="00070AC5" w:rsidP="004C764B">
      <w:pPr>
        <w:ind w:firstLine="708"/>
        <w:jc w:val="both"/>
        <w:rPr>
          <w:sz w:val="22"/>
          <w:szCs w:val="22"/>
          <w:lang w:val="hr-HR"/>
        </w:rPr>
      </w:pPr>
      <w:r w:rsidRPr="00FC7702">
        <w:rPr>
          <w:sz w:val="22"/>
          <w:szCs w:val="22"/>
          <w:lang w:val="hr-HR"/>
        </w:rPr>
        <w:t>U obavljanju nadzora iz stavka 1. ovog članka Jedinstveni upravni odjel ovlašten je podu</w:t>
      </w:r>
      <w:r w:rsidR="002C3650">
        <w:rPr>
          <w:sz w:val="22"/>
          <w:szCs w:val="22"/>
          <w:lang w:val="hr-HR"/>
        </w:rPr>
        <w:t>zimati sve mjere i</w:t>
      </w:r>
      <w:r w:rsidRPr="00FC7702">
        <w:rPr>
          <w:sz w:val="22"/>
          <w:szCs w:val="22"/>
          <w:lang w:val="hr-HR"/>
        </w:rPr>
        <w:t xml:space="preserve"> radnje u skladu sa zakonom kojim se uređuje komunalno gospodarstvo</w:t>
      </w:r>
      <w:r w:rsidR="004C764B" w:rsidRPr="00FC7702">
        <w:rPr>
          <w:sz w:val="22"/>
          <w:szCs w:val="22"/>
          <w:lang w:val="hr-HR"/>
        </w:rPr>
        <w:t>,</w:t>
      </w:r>
      <w:r w:rsidRPr="00FC7702">
        <w:rPr>
          <w:sz w:val="22"/>
          <w:szCs w:val="22"/>
          <w:lang w:val="hr-HR"/>
        </w:rPr>
        <w:t xml:space="preserve"> odlukom Općine kojom se propisuje komunalni red te ovom </w:t>
      </w:r>
      <w:r w:rsidR="004C764B" w:rsidRPr="00FC7702">
        <w:rPr>
          <w:sz w:val="22"/>
          <w:szCs w:val="22"/>
          <w:lang w:val="hr-HR"/>
        </w:rPr>
        <w:t>O</w:t>
      </w:r>
      <w:r w:rsidRPr="00FC7702">
        <w:rPr>
          <w:sz w:val="22"/>
          <w:szCs w:val="22"/>
          <w:lang w:val="hr-HR"/>
        </w:rPr>
        <w:t>dlukom.</w:t>
      </w:r>
    </w:p>
    <w:p w14:paraId="556F557F" w14:textId="77777777" w:rsidR="00070AC5" w:rsidRPr="00FC7702" w:rsidRDefault="00070AC5" w:rsidP="008F5927">
      <w:pPr>
        <w:rPr>
          <w:b/>
          <w:bCs/>
          <w:sz w:val="22"/>
          <w:szCs w:val="22"/>
          <w:lang w:val="hr-HR"/>
        </w:rPr>
      </w:pPr>
    </w:p>
    <w:p w14:paraId="6143CEE8" w14:textId="4F2E990A" w:rsidR="00070AC5" w:rsidRPr="00FC7702" w:rsidRDefault="00070AC5" w:rsidP="00070AC5">
      <w:pPr>
        <w:rPr>
          <w:b/>
          <w:bCs/>
          <w:sz w:val="22"/>
          <w:szCs w:val="22"/>
          <w:lang w:val="hr-HR"/>
        </w:rPr>
      </w:pPr>
      <w:r w:rsidRPr="00FC7702">
        <w:rPr>
          <w:b/>
          <w:bCs/>
          <w:sz w:val="22"/>
          <w:szCs w:val="22"/>
          <w:lang w:val="hr-HR"/>
        </w:rPr>
        <w:t>PREKRŠAJNE ODREDBE</w:t>
      </w:r>
    </w:p>
    <w:p w14:paraId="01657FAA" w14:textId="0042573F" w:rsidR="00070AC5" w:rsidRPr="00FC7702" w:rsidRDefault="00070AC5" w:rsidP="00070AC5">
      <w:pPr>
        <w:jc w:val="center"/>
        <w:rPr>
          <w:bCs/>
          <w:sz w:val="22"/>
          <w:szCs w:val="22"/>
          <w:lang w:val="hr-HR"/>
        </w:rPr>
      </w:pPr>
      <w:r w:rsidRPr="00FC7702">
        <w:rPr>
          <w:b/>
          <w:bCs/>
          <w:sz w:val="22"/>
          <w:szCs w:val="22"/>
          <w:lang w:val="hr-HR"/>
        </w:rPr>
        <w:t xml:space="preserve">Članak </w:t>
      </w:r>
      <w:r w:rsidR="006E62B9" w:rsidRPr="00FC7702">
        <w:rPr>
          <w:b/>
          <w:bCs/>
          <w:sz w:val="22"/>
          <w:szCs w:val="22"/>
          <w:lang w:val="hr-HR"/>
        </w:rPr>
        <w:t>4</w:t>
      </w:r>
      <w:r w:rsidR="00694DFE">
        <w:rPr>
          <w:b/>
          <w:bCs/>
          <w:sz w:val="22"/>
          <w:szCs w:val="22"/>
          <w:lang w:val="hr-HR"/>
        </w:rPr>
        <w:t>2</w:t>
      </w:r>
      <w:r w:rsidRPr="00FC7702">
        <w:rPr>
          <w:b/>
          <w:bCs/>
          <w:sz w:val="22"/>
          <w:szCs w:val="22"/>
          <w:lang w:val="hr-HR"/>
        </w:rPr>
        <w:t>.</w:t>
      </w:r>
    </w:p>
    <w:p w14:paraId="2DDF4705" w14:textId="78E14E05" w:rsidR="00070AC5" w:rsidRPr="00FC7702" w:rsidRDefault="00070AC5" w:rsidP="00D8199E">
      <w:pPr>
        <w:ind w:firstLine="708"/>
        <w:jc w:val="both"/>
        <w:rPr>
          <w:sz w:val="22"/>
          <w:szCs w:val="22"/>
          <w:lang w:val="hr-HR"/>
        </w:rPr>
      </w:pPr>
      <w:r w:rsidRPr="00FC7702">
        <w:rPr>
          <w:sz w:val="22"/>
          <w:szCs w:val="22"/>
          <w:lang w:val="hr-HR"/>
        </w:rPr>
        <w:t xml:space="preserve">Novčanom kaznom </w:t>
      </w:r>
      <w:r w:rsidR="00C72062" w:rsidRPr="00FC7702">
        <w:rPr>
          <w:sz w:val="22"/>
          <w:szCs w:val="22"/>
          <w:lang w:val="hr-HR"/>
        </w:rPr>
        <w:t xml:space="preserve">u iznosu </w:t>
      </w:r>
      <w:r w:rsidRPr="00FC7702">
        <w:rPr>
          <w:sz w:val="22"/>
          <w:szCs w:val="22"/>
          <w:lang w:val="hr-HR"/>
        </w:rPr>
        <w:t xml:space="preserve">od </w:t>
      </w:r>
      <w:r w:rsidR="00C72062" w:rsidRPr="00FC7702">
        <w:rPr>
          <w:sz w:val="22"/>
          <w:szCs w:val="22"/>
          <w:lang w:val="hr-HR"/>
        </w:rPr>
        <w:t>7</w:t>
      </w:r>
      <w:r w:rsidR="0045355F" w:rsidRPr="00FC7702">
        <w:rPr>
          <w:sz w:val="22"/>
          <w:szCs w:val="22"/>
          <w:lang w:val="hr-HR"/>
        </w:rPr>
        <w:t xml:space="preserve">0,00 </w:t>
      </w:r>
      <w:r w:rsidR="00C72062" w:rsidRPr="00FC7702">
        <w:rPr>
          <w:sz w:val="22"/>
          <w:szCs w:val="22"/>
          <w:lang w:val="hr-HR"/>
        </w:rPr>
        <w:t>eura</w:t>
      </w:r>
      <w:r w:rsidR="000B2861" w:rsidRPr="00FC7702">
        <w:rPr>
          <w:sz w:val="22"/>
          <w:szCs w:val="22"/>
          <w:lang w:val="hr-HR"/>
        </w:rPr>
        <w:t xml:space="preserve"> </w:t>
      </w:r>
      <w:r w:rsidRPr="00FC7702">
        <w:rPr>
          <w:sz w:val="22"/>
          <w:szCs w:val="22"/>
          <w:lang w:val="hr-HR"/>
        </w:rPr>
        <w:t>kaznit će se za prekršaj</w:t>
      </w:r>
      <w:r w:rsidR="00A25584" w:rsidRPr="00FC7702">
        <w:rPr>
          <w:sz w:val="22"/>
          <w:szCs w:val="22"/>
          <w:lang w:val="hr-HR"/>
        </w:rPr>
        <w:t xml:space="preserve"> korisnik grobnog mjesta </w:t>
      </w:r>
      <w:r w:rsidR="00D8199E" w:rsidRPr="00FC7702">
        <w:rPr>
          <w:sz w:val="22"/>
          <w:szCs w:val="22"/>
          <w:lang w:val="hr-HR"/>
        </w:rPr>
        <w:t>ako</w:t>
      </w:r>
      <w:r w:rsidRPr="00FC7702">
        <w:rPr>
          <w:sz w:val="22"/>
          <w:szCs w:val="22"/>
          <w:lang w:val="hr-HR"/>
        </w:rPr>
        <w:t>:</w:t>
      </w:r>
    </w:p>
    <w:p w14:paraId="414711AE" w14:textId="3D5EBF2F" w:rsidR="00D8199E" w:rsidRPr="00FC7702" w:rsidRDefault="00D8199E" w:rsidP="00D8199E">
      <w:pPr>
        <w:pStyle w:val="Odlomakpopisa"/>
        <w:numPr>
          <w:ilvl w:val="0"/>
          <w:numId w:val="48"/>
        </w:numPr>
        <w:jc w:val="both"/>
        <w:rPr>
          <w:sz w:val="22"/>
          <w:szCs w:val="22"/>
          <w:lang w:val="hr-HR"/>
        </w:rPr>
      </w:pPr>
      <w:r w:rsidRPr="00FC7702">
        <w:rPr>
          <w:sz w:val="22"/>
          <w:szCs w:val="22"/>
          <w:lang w:val="hr-HR"/>
        </w:rPr>
        <w:t>postupa protivno odredbi članka 31. stavak 2. ove Odluke,</w:t>
      </w:r>
    </w:p>
    <w:p w14:paraId="3A66B1EF" w14:textId="22412F65" w:rsidR="005F1001" w:rsidRPr="00FC7702" w:rsidRDefault="00A25584" w:rsidP="00A25584">
      <w:pPr>
        <w:pStyle w:val="Odlomakpopisa"/>
        <w:numPr>
          <w:ilvl w:val="0"/>
          <w:numId w:val="48"/>
        </w:numPr>
        <w:jc w:val="both"/>
        <w:rPr>
          <w:sz w:val="22"/>
          <w:szCs w:val="22"/>
          <w:lang w:val="hr-HR"/>
        </w:rPr>
      </w:pPr>
      <w:r w:rsidRPr="00FC7702">
        <w:rPr>
          <w:sz w:val="22"/>
          <w:szCs w:val="22"/>
          <w:lang w:val="hr-HR"/>
        </w:rPr>
        <w:t>postupa protivno odredbi članka 3</w:t>
      </w:r>
      <w:r w:rsidR="00694DFE">
        <w:rPr>
          <w:sz w:val="22"/>
          <w:szCs w:val="22"/>
          <w:lang w:val="hr-HR"/>
        </w:rPr>
        <w:t>7</w:t>
      </w:r>
      <w:r w:rsidRPr="00FC7702">
        <w:rPr>
          <w:sz w:val="22"/>
          <w:szCs w:val="22"/>
          <w:lang w:val="hr-HR"/>
        </w:rPr>
        <w:t>. stavak 1. ove Odluke</w:t>
      </w:r>
      <w:r w:rsidR="00C72062" w:rsidRPr="00FC7702">
        <w:rPr>
          <w:sz w:val="22"/>
          <w:szCs w:val="22"/>
          <w:lang w:val="hr-HR"/>
        </w:rPr>
        <w:t>.</w:t>
      </w:r>
    </w:p>
    <w:p w14:paraId="26A1E9D7" w14:textId="0040348E" w:rsidR="00EC2235" w:rsidRPr="00FC7702" w:rsidRDefault="00EC2235" w:rsidP="00C72062">
      <w:pPr>
        <w:ind w:firstLine="708"/>
        <w:jc w:val="both"/>
        <w:rPr>
          <w:sz w:val="22"/>
          <w:szCs w:val="22"/>
          <w:lang w:val="hr-HR"/>
        </w:rPr>
      </w:pPr>
      <w:r w:rsidRPr="00FC7702">
        <w:rPr>
          <w:sz w:val="22"/>
          <w:szCs w:val="22"/>
          <w:lang w:val="hr-HR"/>
        </w:rPr>
        <w:t>Novčanom kaznom u iznosu od 70,00 eura kaznit će se za prekršaj fizička ili pravna osoba ako:</w:t>
      </w:r>
    </w:p>
    <w:p w14:paraId="066E47F0" w14:textId="77777777" w:rsidR="00694DFE" w:rsidRDefault="00EC2235" w:rsidP="00694DFE">
      <w:pPr>
        <w:pStyle w:val="Odlomakpopisa"/>
        <w:numPr>
          <w:ilvl w:val="0"/>
          <w:numId w:val="48"/>
        </w:numPr>
        <w:jc w:val="both"/>
        <w:rPr>
          <w:sz w:val="22"/>
          <w:szCs w:val="22"/>
          <w:lang w:val="hr-HR"/>
        </w:rPr>
      </w:pPr>
      <w:r w:rsidRPr="00FC7702">
        <w:rPr>
          <w:sz w:val="22"/>
          <w:szCs w:val="22"/>
          <w:lang w:val="hr-HR"/>
        </w:rPr>
        <w:t>postupa protivno odredbi članka 34. stavak 3. ove Odluke</w:t>
      </w:r>
      <w:r w:rsidR="00694DFE">
        <w:rPr>
          <w:sz w:val="22"/>
          <w:szCs w:val="22"/>
          <w:lang w:val="hr-HR"/>
        </w:rPr>
        <w:t>,</w:t>
      </w:r>
    </w:p>
    <w:p w14:paraId="4C48C1BE" w14:textId="2A447BEF" w:rsidR="00DD4E71" w:rsidRPr="00694DFE" w:rsidRDefault="00694DFE" w:rsidP="00694DFE">
      <w:pPr>
        <w:pStyle w:val="Odlomakpopisa"/>
        <w:numPr>
          <w:ilvl w:val="0"/>
          <w:numId w:val="48"/>
        </w:numPr>
        <w:jc w:val="both"/>
        <w:rPr>
          <w:sz w:val="22"/>
          <w:szCs w:val="22"/>
          <w:lang w:val="hr-HR"/>
        </w:rPr>
      </w:pPr>
      <w:r w:rsidRPr="00FC7702">
        <w:rPr>
          <w:sz w:val="22"/>
          <w:szCs w:val="22"/>
          <w:lang w:val="hr-HR"/>
        </w:rPr>
        <w:t>postupa protivno odredbi članka 3</w:t>
      </w:r>
      <w:r w:rsidR="00026A3E">
        <w:rPr>
          <w:sz w:val="22"/>
          <w:szCs w:val="22"/>
          <w:lang w:val="hr-HR"/>
        </w:rPr>
        <w:t>5</w:t>
      </w:r>
      <w:r w:rsidRPr="00FC7702">
        <w:rPr>
          <w:sz w:val="22"/>
          <w:szCs w:val="22"/>
          <w:lang w:val="hr-HR"/>
        </w:rPr>
        <w:t xml:space="preserve">. stavak </w:t>
      </w:r>
      <w:r w:rsidR="00026A3E">
        <w:rPr>
          <w:sz w:val="22"/>
          <w:szCs w:val="22"/>
          <w:lang w:val="hr-HR"/>
        </w:rPr>
        <w:t>2</w:t>
      </w:r>
      <w:r w:rsidRPr="00FC7702">
        <w:rPr>
          <w:sz w:val="22"/>
          <w:szCs w:val="22"/>
          <w:lang w:val="hr-HR"/>
        </w:rPr>
        <w:t>.</w:t>
      </w:r>
      <w:r w:rsidR="00026A3E">
        <w:rPr>
          <w:sz w:val="22"/>
          <w:szCs w:val="22"/>
          <w:lang w:val="hr-HR"/>
        </w:rPr>
        <w:t xml:space="preserve"> i 3.</w:t>
      </w:r>
      <w:r w:rsidRPr="00FC7702">
        <w:rPr>
          <w:sz w:val="22"/>
          <w:szCs w:val="22"/>
          <w:lang w:val="hr-HR"/>
        </w:rPr>
        <w:t xml:space="preserve"> ove Odluke</w:t>
      </w:r>
      <w:r>
        <w:rPr>
          <w:sz w:val="22"/>
          <w:szCs w:val="22"/>
          <w:lang w:val="hr-HR"/>
        </w:rPr>
        <w:t>.</w:t>
      </w:r>
    </w:p>
    <w:p w14:paraId="2030DB89" w14:textId="151D32AF" w:rsidR="00C72062" w:rsidRPr="00FC7702" w:rsidRDefault="00C72062" w:rsidP="00C72062">
      <w:pPr>
        <w:ind w:firstLine="708"/>
        <w:jc w:val="both"/>
        <w:rPr>
          <w:sz w:val="22"/>
          <w:szCs w:val="22"/>
          <w:lang w:val="hr-HR"/>
        </w:rPr>
      </w:pPr>
      <w:r w:rsidRPr="00FC7702">
        <w:rPr>
          <w:sz w:val="22"/>
          <w:szCs w:val="22"/>
          <w:lang w:val="hr-HR"/>
        </w:rPr>
        <w:t>Novčanom kaznom u iznosu od 100,00 eura kaznit će se za prekršaj fizička</w:t>
      </w:r>
      <w:r w:rsidR="00EC2235" w:rsidRPr="00FC7702">
        <w:rPr>
          <w:sz w:val="22"/>
          <w:szCs w:val="22"/>
          <w:lang w:val="hr-HR"/>
        </w:rPr>
        <w:t xml:space="preserve"> osoba obrtnik</w:t>
      </w:r>
      <w:r w:rsidRPr="00FC7702">
        <w:rPr>
          <w:sz w:val="22"/>
          <w:szCs w:val="22"/>
          <w:lang w:val="hr-HR"/>
        </w:rPr>
        <w:t xml:space="preserve"> ili pravna osoba</w:t>
      </w:r>
      <w:r w:rsidRPr="00FC7702">
        <w:t xml:space="preserve"> </w:t>
      </w:r>
      <w:r w:rsidRPr="00FC7702">
        <w:rPr>
          <w:sz w:val="22"/>
          <w:szCs w:val="22"/>
          <w:lang w:val="hr-HR"/>
        </w:rPr>
        <w:t>registrirana za obavljanje radova ako:</w:t>
      </w:r>
    </w:p>
    <w:p w14:paraId="366C44A3" w14:textId="2BB82996" w:rsidR="00C72062" w:rsidRPr="00FC7702" w:rsidRDefault="00C72062" w:rsidP="00C72062">
      <w:pPr>
        <w:pStyle w:val="Odlomakpopisa"/>
        <w:numPr>
          <w:ilvl w:val="0"/>
          <w:numId w:val="48"/>
        </w:numPr>
        <w:jc w:val="both"/>
        <w:rPr>
          <w:sz w:val="22"/>
          <w:szCs w:val="22"/>
          <w:lang w:val="hr-HR"/>
        </w:rPr>
      </w:pPr>
      <w:r w:rsidRPr="00FC7702">
        <w:rPr>
          <w:sz w:val="22"/>
          <w:szCs w:val="22"/>
          <w:lang w:val="hr-HR"/>
        </w:rPr>
        <w:t>postupa protivno odredbi članka 3</w:t>
      </w:r>
      <w:r w:rsidR="00694DFE">
        <w:rPr>
          <w:sz w:val="22"/>
          <w:szCs w:val="22"/>
          <w:lang w:val="hr-HR"/>
        </w:rPr>
        <w:t>8</w:t>
      </w:r>
      <w:r w:rsidRPr="00FC7702">
        <w:rPr>
          <w:sz w:val="22"/>
          <w:szCs w:val="22"/>
          <w:lang w:val="hr-HR"/>
        </w:rPr>
        <w:t xml:space="preserve">. stavak 1. </w:t>
      </w:r>
      <w:r w:rsidR="00EC2235" w:rsidRPr="00FC7702">
        <w:rPr>
          <w:sz w:val="22"/>
          <w:szCs w:val="22"/>
          <w:lang w:val="hr-HR"/>
        </w:rPr>
        <w:t>i 2.</w:t>
      </w:r>
      <w:r w:rsidRPr="00FC7702">
        <w:rPr>
          <w:sz w:val="22"/>
          <w:szCs w:val="22"/>
          <w:lang w:val="hr-HR"/>
        </w:rPr>
        <w:t>ove Odluke</w:t>
      </w:r>
      <w:r w:rsidR="00EC2235" w:rsidRPr="00FC7702">
        <w:rPr>
          <w:sz w:val="22"/>
          <w:szCs w:val="22"/>
          <w:lang w:val="hr-HR"/>
        </w:rPr>
        <w:t>.</w:t>
      </w:r>
    </w:p>
    <w:p w14:paraId="3486C75E" w14:textId="7F6EDEC7" w:rsidR="00EC2235" w:rsidRPr="00FC7702" w:rsidRDefault="00EC2235" w:rsidP="00EC2235">
      <w:pPr>
        <w:ind w:firstLine="708"/>
        <w:jc w:val="both"/>
        <w:rPr>
          <w:sz w:val="22"/>
          <w:szCs w:val="22"/>
          <w:lang w:val="hr-HR"/>
        </w:rPr>
      </w:pPr>
      <w:r w:rsidRPr="00FC7702">
        <w:rPr>
          <w:sz w:val="22"/>
          <w:szCs w:val="22"/>
          <w:lang w:val="hr-HR"/>
        </w:rPr>
        <w:t>Novčanom kaznom od 70,00 eura kaznit će se i odgovorna osoba u pravnoj osobi za prekršaj iz stavka 3. ovog članka.</w:t>
      </w:r>
    </w:p>
    <w:p w14:paraId="10201D6A" w14:textId="77777777" w:rsidR="005C3AB2" w:rsidRPr="00FC7702" w:rsidRDefault="005C3AB2" w:rsidP="000765ED">
      <w:pPr>
        <w:rPr>
          <w:b/>
          <w:sz w:val="22"/>
          <w:szCs w:val="22"/>
          <w:lang w:val="hr-HR"/>
        </w:rPr>
      </w:pPr>
    </w:p>
    <w:p w14:paraId="402CB7BE" w14:textId="7D03B832" w:rsidR="00070AC5" w:rsidRPr="00FC7702" w:rsidRDefault="00070AC5" w:rsidP="00070AC5">
      <w:pPr>
        <w:rPr>
          <w:b/>
          <w:sz w:val="22"/>
          <w:szCs w:val="22"/>
          <w:lang w:val="hr-HR"/>
        </w:rPr>
      </w:pPr>
      <w:r w:rsidRPr="00FC7702">
        <w:rPr>
          <w:b/>
          <w:sz w:val="22"/>
          <w:szCs w:val="22"/>
          <w:lang w:val="hr-HR"/>
        </w:rPr>
        <w:t>PRIJELAZNE I ZA</w:t>
      </w:r>
      <w:r w:rsidR="007D3EC1" w:rsidRPr="00FC7702">
        <w:rPr>
          <w:b/>
          <w:sz w:val="22"/>
          <w:szCs w:val="22"/>
          <w:lang w:val="hr-HR"/>
        </w:rPr>
        <w:t>VRŠ</w:t>
      </w:r>
      <w:r w:rsidRPr="00FC7702">
        <w:rPr>
          <w:b/>
          <w:sz w:val="22"/>
          <w:szCs w:val="22"/>
          <w:lang w:val="hr-HR"/>
        </w:rPr>
        <w:t>NE ODREDBE</w:t>
      </w:r>
    </w:p>
    <w:p w14:paraId="635DEB5B" w14:textId="73B1E7C6" w:rsidR="007D3EC1" w:rsidRPr="00FC7702" w:rsidRDefault="00070AC5" w:rsidP="006E62B9">
      <w:pPr>
        <w:jc w:val="center"/>
        <w:rPr>
          <w:sz w:val="22"/>
          <w:szCs w:val="22"/>
          <w:lang w:val="hr-HR"/>
        </w:rPr>
      </w:pPr>
      <w:r w:rsidRPr="00FC7702">
        <w:rPr>
          <w:b/>
          <w:bCs/>
          <w:sz w:val="22"/>
          <w:szCs w:val="22"/>
          <w:lang w:val="hr-HR"/>
        </w:rPr>
        <w:t xml:space="preserve">Članak </w:t>
      </w:r>
      <w:r w:rsidR="006E62B9" w:rsidRPr="00FC7702">
        <w:rPr>
          <w:b/>
          <w:bCs/>
          <w:sz w:val="22"/>
          <w:szCs w:val="22"/>
          <w:lang w:val="hr-HR"/>
        </w:rPr>
        <w:t>4</w:t>
      </w:r>
      <w:r w:rsidR="00EC2235" w:rsidRPr="00FC7702">
        <w:rPr>
          <w:b/>
          <w:bCs/>
          <w:sz w:val="22"/>
          <w:szCs w:val="22"/>
          <w:lang w:val="hr-HR"/>
        </w:rPr>
        <w:t>2</w:t>
      </w:r>
      <w:r w:rsidRPr="00FC7702">
        <w:rPr>
          <w:b/>
          <w:bCs/>
          <w:sz w:val="22"/>
          <w:szCs w:val="22"/>
          <w:lang w:val="hr-HR"/>
        </w:rPr>
        <w:t>.</w:t>
      </w:r>
    </w:p>
    <w:p w14:paraId="16ABB311" w14:textId="10D3021D" w:rsidR="007D3EC1" w:rsidRPr="00FC7702" w:rsidRDefault="007D3EC1" w:rsidP="002A085F">
      <w:pPr>
        <w:jc w:val="both"/>
        <w:rPr>
          <w:sz w:val="22"/>
          <w:szCs w:val="22"/>
          <w:lang w:val="hr-HR"/>
        </w:rPr>
      </w:pPr>
      <w:r w:rsidRPr="00FC7702">
        <w:rPr>
          <w:sz w:val="22"/>
          <w:szCs w:val="22"/>
          <w:lang w:val="hr-HR"/>
        </w:rPr>
        <w:t xml:space="preserve">Stupanjem na snagu ove Odluke prestaje važiti Odluka o </w:t>
      </w:r>
      <w:r w:rsidR="003D1B1C" w:rsidRPr="00FC7702">
        <w:rPr>
          <w:sz w:val="22"/>
          <w:szCs w:val="22"/>
          <w:lang w:val="hr-HR"/>
        </w:rPr>
        <w:t xml:space="preserve">grobljima </w:t>
      </w:r>
      <w:r w:rsidRPr="00FC7702">
        <w:rPr>
          <w:sz w:val="22"/>
          <w:szCs w:val="22"/>
          <w:lang w:val="hr-HR"/>
        </w:rPr>
        <w:t>(</w:t>
      </w:r>
      <w:r w:rsidR="003D1B1C" w:rsidRPr="00FC7702">
        <w:rPr>
          <w:sz w:val="22"/>
          <w:szCs w:val="22"/>
          <w:lang w:val="hr-HR"/>
        </w:rPr>
        <w:t xml:space="preserve">„Službeni vjesnik Brodsko-posavske županije" br. 24/10 i </w:t>
      </w:r>
      <w:r w:rsidRPr="00FC7702">
        <w:rPr>
          <w:sz w:val="22"/>
          <w:szCs w:val="22"/>
          <w:lang w:val="hr-HR"/>
        </w:rPr>
        <w:t>"Službeni vjesnik Općine Stara Gradiška" br. 5/2</w:t>
      </w:r>
      <w:r w:rsidR="003D1B1C" w:rsidRPr="00FC7702">
        <w:rPr>
          <w:sz w:val="22"/>
          <w:szCs w:val="22"/>
          <w:lang w:val="hr-HR"/>
        </w:rPr>
        <w:t>2</w:t>
      </w:r>
      <w:r w:rsidRPr="00FC7702">
        <w:rPr>
          <w:sz w:val="22"/>
          <w:szCs w:val="22"/>
          <w:lang w:val="hr-HR"/>
        </w:rPr>
        <w:t>).</w:t>
      </w:r>
    </w:p>
    <w:p w14:paraId="29EA7292" w14:textId="77777777" w:rsidR="00D324E1" w:rsidRPr="00FC7702" w:rsidRDefault="00D324E1" w:rsidP="002A085F">
      <w:pPr>
        <w:jc w:val="both"/>
        <w:rPr>
          <w:sz w:val="22"/>
          <w:szCs w:val="22"/>
          <w:lang w:val="hr-HR"/>
        </w:rPr>
      </w:pPr>
    </w:p>
    <w:p w14:paraId="1639AEF0" w14:textId="54039FBD" w:rsidR="00D71DE2" w:rsidRPr="00FC7702" w:rsidRDefault="00D71DE2" w:rsidP="00D71DE2">
      <w:pPr>
        <w:jc w:val="center"/>
        <w:rPr>
          <w:sz w:val="22"/>
          <w:szCs w:val="22"/>
          <w:lang w:val="hr-HR"/>
        </w:rPr>
      </w:pPr>
      <w:r w:rsidRPr="00FC7702">
        <w:rPr>
          <w:b/>
          <w:bCs/>
          <w:sz w:val="22"/>
          <w:szCs w:val="22"/>
          <w:lang w:val="hr-HR"/>
        </w:rPr>
        <w:t xml:space="preserve">Članak </w:t>
      </w:r>
      <w:r w:rsidR="006E62B9" w:rsidRPr="00FC7702">
        <w:rPr>
          <w:b/>
          <w:bCs/>
          <w:sz w:val="22"/>
          <w:szCs w:val="22"/>
          <w:lang w:val="hr-HR"/>
        </w:rPr>
        <w:t>4</w:t>
      </w:r>
      <w:r w:rsidR="00EC2235" w:rsidRPr="00FC7702">
        <w:rPr>
          <w:b/>
          <w:bCs/>
          <w:sz w:val="22"/>
          <w:szCs w:val="22"/>
          <w:lang w:val="hr-HR"/>
        </w:rPr>
        <w:t>3</w:t>
      </w:r>
      <w:r w:rsidRPr="00FC7702">
        <w:rPr>
          <w:sz w:val="22"/>
          <w:szCs w:val="22"/>
          <w:lang w:val="hr-HR"/>
        </w:rPr>
        <w:t>.</w:t>
      </w:r>
    </w:p>
    <w:p w14:paraId="279BCB9A" w14:textId="46858C5B" w:rsidR="007D3EC1" w:rsidRPr="00FC7702" w:rsidRDefault="007D3EC1" w:rsidP="007D3EC1">
      <w:pPr>
        <w:jc w:val="both"/>
        <w:rPr>
          <w:sz w:val="22"/>
          <w:szCs w:val="22"/>
          <w:lang w:val="hr-HR"/>
        </w:rPr>
      </w:pPr>
      <w:r w:rsidRPr="00FC7702">
        <w:rPr>
          <w:sz w:val="22"/>
          <w:szCs w:val="22"/>
          <w:lang w:val="hr-HR"/>
        </w:rPr>
        <w:t>Ova Odluka stupa na snagu osmog dana od dana objave u „Službenom vjesniku Općine Stara Gradiška“.</w:t>
      </w:r>
    </w:p>
    <w:p w14:paraId="5EA8D76D" w14:textId="77777777" w:rsidR="007D3EC1" w:rsidRPr="00FC7702" w:rsidRDefault="007D3EC1" w:rsidP="00070AC5">
      <w:pPr>
        <w:rPr>
          <w:sz w:val="22"/>
          <w:szCs w:val="22"/>
          <w:lang w:val="hr-HR"/>
        </w:rPr>
      </w:pPr>
    </w:p>
    <w:p w14:paraId="245A87AA" w14:textId="77777777" w:rsidR="007D3EC1" w:rsidRPr="00FC7702" w:rsidRDefault="007D3EC1" w:rsidP="00070AC5">
      <w:pPr>
        <w:rPr>
          <w:sz w:val="22"/>
          <w:szCs w:val="22"/>
          <w:lang w:val="hr-HR"/>
        </w:rPr>
      </w:pPr>
    </w:p>
    <w:p w14:paraId="2AD1F07B" w14:textId="77777777" w:rsidR="007D3EC1" w:rsidRPr="00FC7702" w:rsidRDefault="007D3EC1" w:rsidP="007D3EC1">
      <w:pPr>
        <w:rPr>
          <w:sz w:val="22"/>
          <w:szCs w:val="22"/>
          <w:lang w:val="hr-HR"/>
        </w:rPr>
      </w:pPr>
    </w:p>
    <w:p w14:paraId="53037620" w14:textId="77777777" w:rsidR="007D3EC1" w:rsidRPr="00FC7702" w:rsidRDefault="007D3EC1" w:rsidP="007D3EC1">
      <w:pPr>
        <w:rPr>
          <w:sz w:val="22"/>
          <w:szCs w:val="22"/>
          <w:lang w:val="hr-HR"/>
        </w:rPr>
      </w:pPr>
      <w:r w:rsidRPr="00FC7702">
        <w:rPr>
          <w:sz w:val="22"/>
          <w:szCs w:val="22"/>
          <w:lang w:val="hr-HR"/>
        </w:rPr>
        <w:t xml:space="preserve">KLASA: </w:t>
      </w:r>
    </w:p>
    <w:p w14:paraId="46D7827D" w14:textId="77777777" w:rsidR="007D3EC1" w:rsidRPr="00FC7702" w:rsidRDefault="007D3EC1" w:rsidP="007D3EC1">
      <w:pPr>
        <w:rPr>
          <w:sz w:val="22"/>
          <w:szCs w:val="22"/>
          <w:lang w:val="hr-HR"/>
        </w:rPr>
      </w:pPr>
      <w:r w:rsidRPr="00FC7702">
        <w:rPr>
          <w:sz w:val="22"/>
          <w:szCs w:val="22"/>
          <w:lang w:val="hr-HR"/>
        </w:rPr>
        <w:t xml:space="preserve">URBROJ: </w:t>
      </w:r>
    </w:p>
    <w:p w14:paraId="54B5DF95" w14:textId="77777777" w:rsidR="007D3EC1" w:rsidRPr="00FC7702" w:rsidRDefault="007D3EC1" w:rsidP="007D3EC1">
      <w:pPr>
        <w:rPr>
          <w:sz w:val="22"/>
          <w:szCs w:val="22"/>
          <w:lang w:val="hr-HR"/>
        </w:rPr>
      </w:pPr>
      <w:r w:rsidRPr="00FC7702">
        <w:rPr>
          <w:sz w:val="22"/>
          <w:szCs w:val="22"/>
          <w:lang w:val="hr-HR"/>
        </w:rPr>
        <w:t>Stara Gradiška, _________ 2026. god.</w:t>
      </w:r>
      <w:r w:rsidRPr="00FC7702">
        <w:rPr>
          <w:sz w:val="22"/>
          <w:szCs w:val="22"/>
          <w:lang w:val="hr-HR"/>
        </w:rPr>
        <w:tab/>
      </w:r>
      <w:r w:rsidRPr="00FC7702">
        <w:rPr>
          <w:sz w:val="22"/>
          <w:szCs w:val="22"/>
          <w:lang w:val="hr-HR"/>
        </w:rPr>
        <w:tab/>
      </w:r>
      <w:r w:rsidRPr="00FC7702">
        <w:rPr>
          <w:sz w:val="22"/>
          <w:szCs w:val="22"/>
          <w:lang w:val="hr-HR"/>
        </w:rPr>
        <w:tab/>
      </w:r>
    </w:p>
    <w:p w14:paraId="604F3FBA" w14:textId="77777777" w:rsidR="007D3EC1" w:rsidRDefault="007D3EC1" w:rsidP="007D3EC1">
      <w:pPr>
        <w:rPr>
          <w:sz w:val="22"/>
          <w:szCs w:val="22"/>
          <w:lang w:val="hr-HR"/>
        </w:rPr>
      </w:pPr>
    </w:p>
    <w:p w14:paraId="74AEFA60" w14:textId="77777777" w:rsidR="002C3650" w:rsidRPr="00FC7702" w:rsidRDefault="002C3650" w:rsidP="007D3EC1">
      <w:pPr>
        <w:rPr>
          <w:sz w:val="22"/>
          <w:szCs w:val="22"/>
          <w:lang w:val="hr-HR"/>
        </w:rPr>
      </w:pPr>
    </w:p>
    <w:p w14:paraId="5B4CB249" w14:textId="77777777" w:rsidR="007D3EC1" w:rsidRPr="00FC7702" w:rsidRDefault="007D3EC1" w:rsidP="007D3EC1">
      <w:pPr>
        <w:rPr>
          <w:sz w:val="22"/>
          <w:szCs w:val="22"/>
          <w:lang w:val="hr-HR"/>
        </w:rPr>
      </w:pPr>
      <w:r w:rsidRPr="00FC7702">
        <w:rPr>
          <w:sz w:val="22"/>
          <w:szCs w:val="22"/>
          <w:lang w:val="hr-HR"/>
        </w:rPr>
        <w:tab/>
      </w:r>
    </w:p>
    <w:p w14:paraId="2860940E" w14:textId="77777777" w:rsidR="007D3EC1" w:rsidRPr="00FC7702" w:rsidRDefault="007D3EC1" w:rsidP="007D3EC1">
      <w:pPr>
        <w:ind w:left="5664" w:firstLine="708"/>
        <w:rPr>
          <w:sz w:val="22"/>
          <w:szCs w:val="22"/>
          <w:lang w:val="hr-HR"/>
        </w:rPr>
      </w:pPr>
      <w:r w:rsidRPr="00FC7702">
        <w:rPr>
          <w:sz w:val="22"/>
          <w:szCs w:val="22"/>
          <w:lang w:val="hr-HR"/>
        </w:rPr>
        <w:t>PREDSJEDNIK</w:t>
      </w:r>
    </w:p>
    <w:p w14:paraId="1C1CA864" w14:textId="2F314C15" w:rsidR="007D3EC1" w:rsidRPr="00FC7702" w:rsidRDefault="007D3EC1" w:rsidP="007D3EC1">
      <w:pPr>
        <w:rPr>
          <w:sz w:val="22"/>
          <w:szCs w:val="22"/>
          <w:lang w:val="hr-HR"/>
        </w:rPr>
      </w:pPr>
      <w:r w:rsidRPr="00FC7702">
        <w:rPr>
          <w:sz w:val="22"/>
          <w:szCs w:val="22"/>
          <w:lang w:val="hr-HR"/>
        </w:rPr>
        <w:tab/>
      </w:r>
      <w:r w:rsidRPr="00FC7702">
        <w:rPr>
          <w:sz w:val="22"/>
          <w:szCs w:val="22"/>
          <w:lang w:val="hr-HR"/>
        </w:rPr>
        <w:tab/>
      </w:r>
      <w:r w:rsidRPr="00FC7702">
        <w:rPr>
          <w:sz w:val="22"/>
          <w:szCs w:val="22"/>
          <w:lang w:val="hr-HR"/>
        </w:rPr>
        <w:tab/>
      </w:r>
      <w:r w:rsidRPr="00FC7702">
        <w:rPr>
          <w:sz w:val="22"/>
          <w:szCs w:val="22"/>
          <w:lang w:val="hr-HR"/>
        </w:rPr>
        <w:tab/>
      </w:r>
      <w:r w:rsidRPr="00FC7702">
        <w:rPr>
          <w:sz w:val="22"/>
          <w:szCs w:val="22"/>
          <w:lang w:val="hr-HR"/>
        </w:rPr>
        <w:tab/>
      </w:r>
      <w:r w:rsidRPr="00FC7702">
        <w:rPr>
          <w:sz w:val="22"/>
          <w:szCs w:val="22"/>
          <w:lang w:val="hr-HR"/>
        </w:rPr>
        <w:tab/>
      </w:r>
      <w:r w:rsidRPr="00FC7702">
        <w:rPr>
          <w:sz w:val="22"/>
          <w:szCs w:val="22"/>
          <w:lang w:val="hr-HR"/>
        </w:rPr>
        <w:tab/>
      </w:r>
      <w:r w:rsidRPr="00FC7702">
        <w:rPr>
          <w:sz w:val="22"/>
          <w:szCs w:val="22"/>
          <w:lang w:val="hr-HR"/>
        </w:rPr>
        <w:tab/>
        <w:t xml:space="preserve">     </w:t>
      </w:r>
      <w:r w:rsidR="005C3AB2" w:rsidRPr="00FC7702">
        <w:rPr>
          <w:sz w:val="22"/>
          <w:szCs w:val="22"/>
          <w:lang w:val="hr-HR"/>
        </w:rPr>
        <w:t xml:space="preserve">  </w:t>
      </w:r>
      <w:r w:rsidRPr="00FC7702">
        <w:rPr>
          <w:sz w:val="22"/>
          <w:szCs w:val="22"/>
          <w:lang w:val="hr-HR"/>
        </w:rPr>
        <w:t>OPĆINSKOG VIJEĆA</w:t>
      </w:r>
    </w:p>
    <w:p w14:paraId="1274CCDD" w14:textId="7545EB86" w:rsidR="007D3EC1" w:rsidRPr="00FC7702" w:rsidRDefault="007D3EC1" w:rsidP="007D3EC1">
      <w:pPr>
        <w:rPr>
          <w:sz w:val="22"/>
          <w:szCs w:val="22"/>
          <w:lang w:val="hr-HR"/>
        </w:rPr>
      </w:pPr>
      <w:r w:rsidRPr="00FC7702">
        <w:rPr>
          <w:sz w:val="22"/>
          <w:szCs w:val="22"/>
          <w:lang w:val="hr-HR"/>
        </w:rPr>
        <w:tab/>
      </w:r>
      <w:r w:rsidRPr="00FC7702">
        <w:rPr>
          <w:sz w:val="22"/>
          <w:szCs w:val="22"/>
          <w:lang w:val="hr-HR"/>
        </w:rPr>
        <w:tab/>
      </w:r>
      <w:r w:rsidRPr="00FC7702">
        <w:rPr>
          <w:sz w:val="22"/>
          <w:szCs w:val="22"/>
          <w:lang w:val="hr-HR"/>
        </w:rPr>
        <w:tab/>
      </w:r>
      <w:r w:rsidRPr="00FC7702">
        <w:rPr>
          <w:sz w:val="22"/>
          <w:szCs w:val="22"/>
          <w:lang w:val="hr-HR"/>
        </w:rPr>
        <w:tab/>
      </w:r>
      <w:r w:rsidRPr="00FC7702">
        <w:rPr>
          <w:sz w:val="22"/>
          <w:szCs w:val="22"/>
          <w:lang w:val="hr-HR"/>
        </w:rPr>
        <w:tab/>
      </w:r>
      <w:r w:rsidRPr="00FC7702">
        <w:rPr>
          <w:sz w:val="22"/>
          <w:szCs w:val="22"/>
          <w:lang w:val="hr-HR"/>
        </w:rPr>
        <w:tab/>
      </w:r>
      <w:r w:rsidRPr="00FC7702">
        <w:rPr>
          <w:sz w:val="22"/>
          <w:szCs w:val="22"/>
          <w:lang w:val="hr-HR"/>
        </w:rPr>
        <w:tab/>
      </w:r>
      <w:r w:rsidRPr="00FC7702">
        <w:rPr>
          <w:sz w:val="22"/>
          <w:szCs w:val="22"/>
          <w:lang w:val="hr-HR"/>
        </w:rPr>
        <w:tab/>
        <w:t xml:space="preserve">        </w:t>
      </w:r>
      <w:r w:rsidR="005C3AB2" w:rsidRPr="00FC7702">
        <w:rPr>
          <w:sz w:val="22"/>
          <w:szCs w:val="22"/>
          <w:lang w:val="hr-HR"/>
        </w:rPr>
        <w:t xml:space="preserve">  </w:t>
      </w:r>
      <w:r w:rsidRPr="00FC7702">
        <w:rPr>
          <w:sz w:val="22"/>
          <w:szCs w:val="22"/>
          <w:lang w:val="hr-HR"/>
        </w:rPr>
        <w:t xml:space="preserve">  Tvrtko Beganović</w:t>
      </w:r>
    </w:p>
    <w:p w14:paraId="5EAEF932" w14:textId="30DDCDAC" w:rsidR="00F05F3B" w:rsidRPr="00FC7702" w:rsidRDefault="00F05F3B">
      <w:pPr>
        <w:rPr>
          <w:sz w:val="22"/>
          <w:szCs w:val="22"/>
          <w:lang w:val="hr-HR"/>
        </w:rPr>
      </w:pPr>
    </w:p>
    <w:p w14:paraId="53098E15" w14:textId="77777777" w:rsidR="00B279AA" w:rsidRPr="00FC7702" w:rsidRDefault="00B279AA">
      <w:pPr>
        <w:rPr>
          <w:sz w:val="22"/>
          <w:szCs w:val="22"/>
          <w:lang w:val="hr-HR"/>
        </w:rPr>
      </w:pPr>
    </w:p>
    <w:p w14:paraId="020DAF0C" w14:textId="77777777" w:rsidR="00B279AA" w:rsidRPr="00FC7702" w:rsidRDefault="00B279AA">
      <w:pPr>
        <w:rPr>
          <w:sz w:val="22"/>
          <w:szCs w:val="22"/>
          <w:lang w:val="hr-HR"/>
        </w:rPr>
      </w:pPr>
    </w:p>
    <w:p w14:paraId="5C2005BA" w14:textId="77777777" w:rsidR="00B279AA" w:rsidRPr="00FC7702" w:rsidRDefault="00B279AA">
      <w:pPr>
        <w:rPr>
          <w:sz w:val="22"/>
          <w:szCs w:val="22"/>
          <w:lang w:val="hr-HR"/>
        </w:rPr>
      </w:pPr>
    </w:p>
    <w:p w14:paraId="1D0094F9" w14:textId="77777777" w:rsidR="00B279AA" w:rsidRDefault="00B279AA">
      <w:pPr>
        <w:rPr>
          <w:sz w:val="22"/>
          <w:szCs w:val="22"/>
          <w:lang w:val="hr-HR"/>
        </w:rPr>
      </w:pPr>
    </w:p>
    <w:p w14:paraId="5353311F" w14:textId="77777777" w:rsidR="00026A3E" w:rsidRDefault="00026A3E">
      <w:pPr>
        <w:rPr>
          <w:sz w:val="22"/>
          <w:szCs w:val="22"/>
          <w:lang w:val="hr-HR"/>
        </w:rPr>
      </w:pPr>
    </w:p>
    <w:p w14:paraId="708D8A10" w14:textId="77777777" w:rsidR="00026A3E" w:rsidRPr="00FC7702" w:rsidRDefault="00026A3E">
      <w:pPr>
        <w:rPr>
          <w:sz w:val="22"/>
          <w:szCs w:val="22"/>
          <w:lang w:val="hr-HR"/>
        </w:rPr>
      </w:pPr>
    </w:p>
    <w:p w14:paraId="3743DC8F" w14:textId="4AB9AC1C" w:rsidR="00B279AA" w:rsidRPr="00FC7702" w:rsidRDefault="00B279AA" w:rsidP="00AC037C">
      <w:pPr>
        <w:jc w:val="center"/>
        <w:rPr>
          <w:b/>
          <w:sz w:val="22"/>
          <w:szCs w:val="22"/>
          <w:lang w:val="hr-HR"/>
        </w:rPr>
      </w:pPr>
      <w:r w:rsidRPr="00FC7702">
        <w:rPr>
          <w:b/>
          <w:sz w:val="22"/>
          <w:szCs w:val="22"/>
          <w:lang w:val="hr-HR"/>
        </w:rPr>
        <w:lastRenderedPageBreak/>
        <w:t>OBRAZLOŽENJE</w:t>
      </w:r>
    </w:p>
    <w:p w14:paraId="2F35BA0C" w14:textId="16F2661A" w:rsidR="00B279AA" w:rsidRPr="00FC7702" w:rsidRDefault="00B279AA" w:rsidP="001327D5">
      <w:pPr>
        <w:ind w:firstLine="708"/>
        <w:jc w:val="both"/>
        <w:rPr>
          <w:sz w:val="22"/>
          <w:szCs w:val="22"/>
          <w:lang w:val="hr-HR"/>
        </w:rPr>
      </w:pPr>
      <w:r w:rsidRPr="00FC7702">
        <w:rPr>
          <w:sz w:val="22"/>
          <w:szCs w:val="22"/>
          <w:lang w:val="hr-HR"/>
        </w:rPr>
        <w:t xml:space="preserve">Općina </w:t>
      </w:r>
      <w:r w:rsidR="00AC037C" w:rsidRPr="00FC7702">
        <w:rPr>
          <w:sz w:val="22"/>
          <w:szCs w:val="22"/>
          <w:lang w:val="hr-HR"/>
        </w:rPr>
        <w:t>Stara Gradiška</w:t>
      </w:r>
      <w:r w:rsidRPr="00FC7702">
        <w:rPr>
          <w:sz w:val="22"/>
          <w:szCs w:val="22"/>
          <w:lang w:val="hr-HR"/>
        </w:rPr>
        <w:t xml:space="preserve"> pristupila je izradi nove Odluke o grobljima </w:t>
      </w:r>
      <w:r w:rsidR="00FE1EB6" w:rsidRPr="00FC7702">
        <w:rPr>
          <w:sz w:val="22"/>
          <w:szCs w:val="22"/>
          <w:lang w:val="hr-HR"/>
        </w:rPr>
        <w:t xml:space="preserve">na području Općine Stara Gradiška </w:t>
      </w:r>
      <w:r w:rsidRPr="00FC7702">
        <w:rPr>
          <w:sz w:val="22"/>
          <w:szCs w:val="22"/>
          <w:lang w:val="hr-HR"/>
        </w:rPr>
        <w:t>radi usklađivanja s novim Zakonom o grobljima („Narodne novine“ br</w:t>
      </w:r>
      <w:r w:rsidR="00FE1EB6" w:rsidRPr="00FC7702">
        <w:rPr>
          <w:sz w:val="22"/>
          <w:szCs w:val="22"/>
          <w:lang w:val="hr-HR"/>
        </w:rPr>
        <w:t>.</w:t>
      </w:r>
      <w:r w:rsidRPr="00FC7702">
        <w:rPr>
          <w:sz w:val="22"/>
          <w:szCs w:val="22"/>
          <w:lang w:val="hr-HR"/>
        </w:rPr>
        <w:t xml:space="preserve"> 78/25</w:t>
      </w:r>
      <w:r w:rsidR="00FE1EB6" w:rsidRPr="00FC7702">
        <w:rPr>
          <w:sz w:val="22"/>
          <w:szCs w:val="22"/>
          <w:lang w:val="hr-HR"/>
        </w:rPr>
        <w:t xml:space="preserve"> i</w:t>
      </w:r>
      <w:r w:rsidRPr="00FC7702">
        <w:rPr>
          <w:sz w:val="22"/>
          <w:szCs w:val="22"/>
          <w:lang w:val="hr-HR"/>
        </w:rPr>
        <w:t xml:space="preserve"> 80/25) t</w:t>
      </w:r>
      <w:r w:rsidR="00FE1EB6" w:rsidRPr="00FC7702">
        <w:rPr>
          <w:sz w:val="22"/>
          <w:szCs w:val="22"/>
          <w:lang w:val="hr-HR"/>
        </w:rPr>
        <w:t>e s ciljem</w:t>
      </w:r>
      <w:r w:rsidRPr="00FC7702">
        <w:rPr>
          <w:sz w:val="22"/>
          <w:szCs w:val="22"/>
          <w:lang w:val="hr-HR"/>
        </w:rPr>
        <w:t xml:space="preserve"> unapređenja postojećeg sustava upravljanja grobljima na svom području.</w:t>
      </w:r>
    </w:p>
    <w:p w14:paraId="3B2F2B16" w14:textId="3DB7ED8B" w:rsidR="00B279AA" w:rsidRPr="00FC7702" w:rsidRDefault="00FE1EB6" w:rsidP="001327D5">
      <w:pPr>
        <w:ind w:firstLine="708"/>
        <w:jc w:val="both"/>
        <w:rPr>
          <w:sz w:val="22"/>
          <w:szCs w:val="22"/>
          <w:lang w:val="hr-HR"/>
        </w:rPr>
      </w:pPr>
      <w:r w:rsidRPr="00FC7702">
        <w:rPr>
          <w:sz w:val="22"/>
          <w:szCs w:val="22"/>
          <w:lang w:val="hr-HR"/>
        </w:rPr>
        <w:t>Obzirom da</w:t>
      </w:r>
      <w:r w:rsidR="00B279AA" w:rsidRPr="00FC7702">
        <w:rPr>
          <w:sz w:val="22"/>
          <w:szCs w:val="22"/>
          <w:lang w:val="hr-HR"/>
        </w:rPr>
        <w:t xml:space="preserve"> Odluka </w:t>
      </w:r>
      <w:r w:rsidRPr="00FC7702">
        <w:rPr>
          <w:sz w:val="22"/>
          <w:szCs w:val="22"/>
          <w:lang w:val="hr-HR"/>
        </w:rPr>
        <w:t xml:space="preserve">o grobljima („Službeni vjesnik Brodsko-posavske županije" br. 24/10 i "Službeni vjesnik Općine Stara Gradiška" br. 5/22) </w:t>
      </w:r>
      <w:r w:rsidR="00B279AA" w:rsidRPr="00FC7702">
        <w:rPr>
          <w:sz w:val="22"/>
          <w:szCs w:val="22"/>
          <w:lang w:val="hr-HR"/>
        </w:rPr>
        <w:t xml:space="preserve">više nije u potpunosti usklađena s novim zakonskim rješenjima, potrebno </w:t>
      </w:r>
      <w:r w:rsidRPr="00FC7702">
        <w:rPr>
          <w:sz w:val="22"/>
          <w:szCs w:val="22"/>
          <w:lang w:val="hr-HR"/>
        </w:rPr>
        <w:t xml:space="preserve">je </w:t>
      </w:r>
      <w:r w:rsidR="00B279AA" w:rsidRPr="00FC7702">
        <w:rPr>
          <w:sz w:val="22"/>
          <w:szCs w:val="22"/>
          <w:lang w:val="hr-HR"/>
        </w:rPr>
        <w:t>normativno</w:t>
      </w:r>
      <w:r w:rsidRPr="00FC7702">
        <w:rPr>
          <w:sz w:val="22"/>
          <w:szCs w:val="22"/>
          <w:lang w:val="hr-HR"/>
        </w:rPr>
        <w:t xml:space="preserve"> </w:t>
      </w:r>
      <w:r w:rsidR="00B279AA" w:rsidRPr="00FC7702">
        <w:rPr>
          <w:sz w:val="22"/>
          <w:szCs w:val="22"/>
          <w:lang w:val="hr-HR"/>
        </w:rPr>
        <w:t>urediti pitanja upravljanja grobljima i obavljanja komunalne djelatnosti održavanja groblja na način koji odgovara aktualnim propisima i potrebama lokalne zajednice.</w:t>
      </w:r>
    </w:p>
    <w:p w14:paraId="5718B36F" w14:textId="77777777" w:rsidR="00FE1EB6" w:rsidRPr="00FC7702" w:rsidRDefault="00B279AA" w:rsidP="001327D5">
      <w:pPr>
        <w:ind w:firstLine="708"/>
        <w:jc w:val="both"/>
        <w:rPr>
          <w:sz w:val="22"/>
          <w:szCs w:val="22"/>
          <w:lang w:val="hr-HR"/>
        </w:rPr>
      </w:pPr>
      <w:r w:rsidRPr="00FC7702">
        <w:rPr>
          <w:sz w:val="22"/>
          <w:szCs w:val="22"/>
          <w:lang w:val="hr-HR"/>
        </w:rPr>
        <w:t xml:space="preserve">Prijedlogom </w:t>
      </w:r>
      <w:r w:rsidR="00FE1EB6" w:rsidRPr="00FC7702">
        <w:rPr>
          <w:sz w:val="22"/>
          <w:szCs w:val="22"/>
          <w:lang w:val="hr-HR"/>
        </w:rPr>
        <w:t xml:space="preserve">predložene </w:t>
      </w:r>
      <w:r w:rsidRPr="00FC7702">
        <w:rPr>
          <w:sz w:val="22"/>
          <w:szCs w:val="22"/>
          <w:lang w:val="hr-HR"/>
        </w:rPr>
        <w:t xml:space="preserve">Odluke </w:t>
      </w:r>
      <w:r w:rsidR="00FE1EB6" w:rsidRPr="00FC7702">
        <w:rPr>
          <w:sz w:val="22"/>
          <w:szCs w:val="22"/>
          <w:lang w:val="hr-HR"/>
        </w:rPr>
        <w:t xml:space="preserve">uređuju se: </w:t>
      </w:r>
    </w:p>
    <w:p w14:paraId="19639D8E" w14:textId="77777777" w:rsidR="00FE1EB6" w:rsidRPr="00FC7702" w:rsidRDefault="00FE1EB6" w:rsidP="00FE1EB6">
      <w:pPr>
        <w:pStyle w:val="Odlomakpopisa"/>
        <w:numPr>
          <w:ilvl w:val="0"/>
          <w:numId w:val="48"/>
        </w:numPr>
        <w:jc w:val="both"/>
        <w:rPr>
          <w:sz w:val="22"/>
          <w:szCs w:val="22"/>
          <w:lang w:val="hr-HR"/>
        </w:rPr>
      </w:pPr>
      <w:r w:rsidRPr="00FC7702">
        <w:rPr>
          <w:sz w:val="22"/>
          <w:szCs w:val="22"/>
          <w:lang w:val="hr-HR"/>
        </w:rPr>
        <w:t xml:space="preserve">mjerila i kriteriji za dodjelu i ustupanje grobnih mjesta na korištenje; </w:t>
      </w:r>
    </w:p>
    <w:p w14:paraId="235D76B9" w14:textId="77777777" w:rsidR="00FE1EB6" w:rsidRPr="00FC7702" w:rsidRDefault="00FE1EB6" w:rsidP="00FE1EB6">
      <w:pPr>
        <w:pStyle w:val="Odlomakpopisa"/>
        <w:numPr>
          <w:ilvl w:val="0"/>
          <w:numId w:val="48"/>
        </w:numPr>
        <w:jc w:val="both"/>
        <w:rPr>
          <w:sz w:val="22"/>
          <w:szCs w:val="22"/>
          <w:lang w:val="hr-HR"/>
        </w:rPr>
      </w:pPr>
      <w:r w:rsidRPr="00FC7702">
        <w:rPr>
          <w:sz w:val="22"/>
          <w:szCs w:val="22"/>
          <w:lang w:val="hr-HR"/>
        </w:rPr>
        <w:t xml:space="preserve">iskopavanje i premještaj posmrtnih ostataka; </w:t>
      </w:r>
    </w:p>
    <w:p w14:paraId="4849A2A4" w14:textId="77777777" w:rsidR="00FE1EB6" w:rsidRPr="00FC7702" w:rsidRDefault="00FE1EB6" w:rsidP="00FE1EB6">
      <w:pPr>
        <w:pStyle w:val="Odlomakpopisa"/>
        <w:numPr>
          <w:ilvl w:val="0"/>
          <w:numId w:val="48"/>
        </w:numPr>
        <w:jc w:val="both"/>
        <w:rPr>
          <w:sz w:val="22"/>
          <w:szCs w:val="22"/>
          <w:lang w:val="hr-HR"/>
        </w:rPr>
      </w:pPr>
      <w:r w:rsidRPr="00FC7702">
        <w:rPr>
          <w:sz w:val="22"/>
          <w:szCs w:val="22"/>
          <w:lang w:val="hr-HR"/>
        </w:rPr>
        <w:t xml:space="preserve">način i uvjeti ukopa; </w:t>
      </w:r>
    </w:p>
    <w:p w14:paraId="035619A6" w14:textId="77777777" w:rsidR="00FE1EB6" w:rsidRPr="00FC7702" w:rsidRDefault="00FE1EB6" w:rsidP="00FE1EB6">
      <w:pPr>
        <w:pStyle w:val="Odlomakpopisa"/>
        <w:numPr>
          <w:ilvl w:val="0"/>
          <w:numId w:val="48"/>
        </w:numPr>
        <w:jc w:val="both"/>
        <w:rPr>
          <w:sz w:val="22"/>
          <w:szCs w:val="22"/>
          <w:lang w:val="hr-HR"/>
        </w:rPr>
      </w:pPr>
      <w:r w:rsidRPr="00FC7702">
        <w:rPr>
          <w:sz w:val="22"/>
          <w:szCs w:val="22"/>
          <w:lang w:val="hr-HR"/>
        </w:rPr>
        <w:t xml:space="preserve">način ukopa nepoznatih osoba; </w:t>
      </w:r>
    </w:p>
    <w:p w14:paraId="624D0B58" w14:textId="77777777" w:rsidR="00FE1EB6" w:rsidRPr="00FC7702" w:rsidRDefault="00FE1EB6" w:rsidP="00FE1EB6">
      <w:pPr>
        <w:pStyle w:val="Odlomakpopisa"/>
        <w:numPr>
          <w:ilvl w:val="0"/>
          <w:numId w:val="48"/>
        </w:numPr>
        <w:jc w:val="both"/>
        <w:rPr>
          <w:sz w:val="22"/>
          <w:szCs w:val="22"/>
          <w:lang w:val="hr-HR"/>
        </w:rPr>
      </w:pPr>
      <w:r w:rsidRPr="00FC7702">
        <w:rPr>
          <w:sz w:val="22"/>
          <w:szCs w:val="22"/>
          <w:lang w:val="hr-HR"/>
        </w:rPr>
        <w:t xml:space="preserve">produbljenje groba i premještanje posmrtnih ostataka u grobnici, </w:t>
      </w:r>
    </w:p>
    <w:p w14:paraId="16A7B275" w14:textId="77777777" w:rsidR="00FE1EB6" w:rsidRPr="00FC7702" w:rsidRDefault="00FE1EB6" w:rsidP="00FE1EB6">
      <w:pPr>
        <w:pStyle w:val="Odlomakpopisa"/>
        <w:numPr>
          <w:ilvl w:val="0"/>
          <w:numId w:val="48"/>
        </w:numPr>
        <w:jc w:val="both"/>
        <w:rPr>
          <w:sz w:val="22"/>
          <w:szCs w:val="22"/>
          <w:lang w:val="hr-HR"/>
        </w:rPr>
      </w:pPr>
      <w:r w:rsidRPr="00FC7702">
        <w:rPr>
          <w:sz w:val="22"/>
          <w:szCs w:val="22"/>
          <w:lang w:val="hr-HR"/>
        </w:rPr>
        <w:t xml:space="preserve">održavanje groblja i uklanjanje otpada; </w:t>
      </w:r>
    </w:p>
    <w:p w14:paraId="5BE7331B" w14:textId="77777777" w:rsidR="00FE1EB6" w:rsidRPr="00FC7702" w:rsidRDefault="00FE1EB6" w:rsidP="00FE1EB6">
      <w:pPr>
        <w:pStyle w:val="Odlomakpopisa"/>
        <w:numPr>
          <w:ilvl w:val="0"/>
          <w:numId w:val="48"/>
        </w:numPr>
        <w:jc w:val="both"/>
        <w:rPr>
          <w:sz w:val="22"/>
          <w:szCs w:val="22"/>
          <w:lang w:val="hr-HR"/>
        </w:rPr>
      </w:pPr>
      <w:r w:rsidRPr="00FC7702">
        <w:rPr>
          <w:sz w:val="22"/>
          <w:szCs w:val="22"/>
          <w:lang w:val="hr-HR"/>
        </w:rPr>
        <w:t xml:space="preserve">veličina, dimenzije i izgled grobnih mjesta; </w:t>
      </w:r>
    </w:p>
    <w:p w14:paraId="5D2C37A9" w14:textId="77777777" w:rsidR="00FE1EB6" w:rsidRPr="00FC7702" w:rsidRDefault="00FE1EB6" w:rsidP="00FE1EB6">
      <w:pPr>
        <w:pStyle w:val="Odlomakpopisa"/>
        <w:numPr>
          <w:ilvl w:val="0"/>
          <w:numId w:val="48"/>
        </w:numPr>
        <w:jc w:val="both"/>
        <w:rPr>
          <w:sz w:val="22"/>
          <w:szCs w:val="22"/>
          <w:lang w:val="hr-HR"/>
        </w:rPr>
      </w:pPr>
      <w:r w:rsidRPr="00FC7702">
        <w:rPr>
          <w:sz w:val="22"/>
          <w:szCs w:val="22"/>
          <w:lang w:val="hr-HR"/>
        </w:rPr>
        <w:t xml:space="preserve">uvjeti upravljanja grobljem; </w:t>
      </w:r>
    </w:p>
    <w:p w14:paraId="7736A000" w14:textId="77777777" w:rsidR="00FE1EB6" w:rsidRPr="00FC7702" w:rsidRDefault="00FE1EB6" w:rsidP="00FE1EB6">
      <w:pPr>
        <w:pStyle w:val="Odlomakpopisa"/>
        <w:numPr>
          <w:ilvl w:val="0"/>
          <w:numId w:val="48"/>
        </w:numPr>
        <w:jc w:val="both"/>
        <w:rPr>
          <w:sz w:val="22"/>
          <w:szCs w:val="22"/>
          <w:lang w:val="hr-HR"/>
        </w:rPr>
      </w:pPr>
      <w:r w:rsidRPr="00FC7702">
        <w:rPr>
          <w:sz w:val="22"/>
          <w:szCs w:val="22"/>
          <w:lang w:val="hr-HR"/>
        </w:rPr>
        <w:t xml:space="preserve">uvjeti, način i mjesto prosipanja kremiranih posmrtnih ostataka umrle osobe; </w:t>
      </w:r>
    </w:p>
    <w:p w14:paraId="2B443777" w14:textId="77777777" w:rsidR="00FE1EB6" w:rsidRPr="00FC7702" w:rsidRDefault="00FE1EB6" w:rsidP="00FE1EB6">
      <w:pPr>
        <w:pStyle w:val="Odlomakpopisa"/>
        <w:numPr>
          <w:ilvl w:val="0"/>
          <w:numId w:val="48"/>
        </w:numPr>
        <w:jc w:val="both"/>
        <w:rPr>
          <w:sz w:val="22"/>
          <w:szCs w:val="22"/>
          <w:lang w:val="hr-HR"/>
        </w:rPr>
      </w:pPr>
      <w:r w:rsidRPr="00FC7702">
        <w:rPr>
          <w:sz w:val="22"/>
          <w:szCs w:val="22"/>
          <w:lang w:val="hr-HR"/>
        </w:rPr>
        <w:t xml:space="preserve">uvjeti i mjerila za plaćanje naknade pri dodjeli grobnog mjesta i godišnje grobne naknade, kao i mogućnost plaćanja godišnje grobne naknade unaprijed; </w:t>
      </w:r>
    </w:p>
    <w:p w14:paraId="609E6E9E" w14:textId="77777777" w:rsidR="00FE1EB6" w:rsidRPr="00FC7702" w:rsidRDefault="00FE1EB6" w:rsidP="00FE1EB6">
      <w:pPr>
        <w:pStyle w:val="Odlomakpopisa"/>
        <w:numPr>
          <w:ilvl w:val="0"/>
          <w:numId w:val="48"/>
        </w:numPr>
        <w:jc w:val="both"/>
        <w:rPr>
          <w:sz w:val="22"/>
          <w:szCs w:val="22"/>
          <w:lang w:val="hr-HR"/>
        </w:rPr>
      </w:pPr>
      <w:r w:rsidRPr="00FC7702">
        <w:rPr>
          <w:sz w:val="22"/>
          <w:szCs w:val="22"/>
          <w:lang w:val="hr-HR"/>
        </w:rPr>
        <w:t xml:space="preserve">uvjeti za ustupanje prava korištenja grobnog mjesta trećim osobama; </w:t>
      </w:r>
    </w:p>
    <w:p w14:paraId="2C74DBC8" w14:textId="77777777" w:rsidR="001327D5" w:rsidRPr="00FC7702" w:rsidRDefault="00FE1EB6" w:rsidP="00FE1EB6">
      <w:pPr>
        <w:pStyle w:val="Odlomakpopisa"/>
        <w:numPr>
          <w:ilvl w:val="0"/>
          <w:numId w:val="48"/>
        </w:numPr>
        <w:jc w:val="both"/>
        <w:rPr>
          <w:sz w:val="22"/>
          <w:szCs w:val="22"/>
          <w:lang w:val="hr-HR"/>
        </w:rPr>
      </w:pPr>
      <w:r w:rsidRPr="00FC7702">
        <w:rPr>
          <w:sz w:val="22"/>
          <w:szCs w:val="22"/>
          <w:lang w:val="hr-HR"/>
        </w:rPr>
        <w:t xml:space="preserve">pravila za određivanje naknade za stjecanje opreme i uređaja koji se nalaze na grobnom mjestu bez korisnika grobnog mjesta; </w:t>
      </w:r>
    </w:p>
    <w:p w14:paraId="58E60666" w14:textId="28EFBD0C" w:rsidR="00B279AA" w:rsidRPr="00FC7702" w:rsidRDefault="00FE1EB6" w:rsidP="00FE1EB6">
      <w:pPr>
        <w:pStyle w:val="Odlomakpopisa"/>
        <w:numPr>
          <w:ilvl w:val="0"/>
          <w:numId w:val="48"/>
        </w:numPr>
        <w:jc w:val="both"/>
        <w:rPr>
          <w:sz w:val="22"/>
          <w:szCs w:val="22"/>
          <w:lang w:val="hr-HR"/>
        </w:rPr>
      </w:pPr>
      <w:r w:rsidRPr="00FC7702">
        <w:rPr>
          <w:sz w:val="22"/>
          <w:szCs w:val="22"/>
          <w:lang w:val="hr-HR"/>
        </w:rPr>
        <w:t>prekršajne sankcije za prekršitelje odredbi.</w:t>
      </w:r>
    </w:p>
    <w:p w14:paraId="0B905A7D" w14:textId="3E079170" w:rsidR="00B279AA" w:rsidRPr="00FC7702" w:rsidRDefault="00B279AA" w:rsidP="001327D5">
      <w:pPr>
        <w:ind w:firstLine="708"/>
        <w:jc w:val="both"/>
        <w:rPr>
          <w:sz w:val="22"/>
          <w:szCs w:val="22"/>
          <w:lang w:val="hr-HR"/>
        </w:rPr>
      </w:pPr>
      <w:r w:rsidRPr="00FC7702">
        <w:rPr>
          <w:sz w:val="22"/>
          <w:szCs w:val="22"/>
          <w:lang w:val="hr-HR"/>
        </w:rPr>
        <w:t xml:space="preserve">Ujedno se kroz </w:t>
      </w:r>
      <w:r w:rsidR="001327D5" w:rsidRPr="00FC7702">
        <w:rPr>
          <w:sz w:val="22"/>
          <w:szCs w:val="22"/>
          <w:lang w:val="hr-HR"/>
        </w:rPr>
        <w:t>predmetnu</w:t>
      </w:r>
      <w:r w:rsidRPr="00FC7702">
        <w:rPr>
          <w:sz w:val="22"/>
          <w:szCs w:val="22"/>
          <w:lang w:val="hr-HR"/>
        </w:rPr>
        <w:t xml:space="preserve"> Odluku nastoji unaprijediti kvaliteta komunalne usluge, osigurati bolja organizacija upravljanja grobljima te smanjiti mogućnost različitih tumačenja i pravnih nejasnoća u praksi</w:t>
      </w:r>
      <w:r w:rsidR="001327D5" w:rsidRPr="00FC7702">
        <w:rPr>
          <w:sz w:val="22"/>
          <w:szCs w:val="22"/>
          <w:lang w:val="hr-HR"/>
        </w:rPr>
        <w:t>, a sve u smislu odredbi novog zakona</w:t>
      </w:r>
      <w:r w:rsidRPr="00FC7702">
        <w:rPr>
          <w:sz w:val="22"/>
          <w:szCs w:val="22"/>
          <w:lang w:val="hr-HR"/>
        </w:rPr>
        <w:t>.</w:t>
      </w:r>
    </w:p>
    <w:p w14:paraId="54FA13B0" w14:textId="0BBA4B24" w:rsidR="001327D5" w:rsidRPr="00FC7702" w:rsidRDefault="001327D5" w:rsidP="001327D5">
      <w:pPr>
        <w:ind w:firstLine="708"/>
        <w:jc w:val="both"/>
        <w:rPr>
          <w:sz w:val="22"/>
          <w:szCs w:val="22"/>
          <w:lang w:val="hr-HR"/>
        </w:rPr>
      </w:pPr>
      <w:r w:rsidRPr="00FC7702">
        <w:rPr>
          <w:sz w:val="22"/>
          <w:szCs w:val="22"/>
          <w:lang w:val="hr-HR"/>
        </w:rPr>
        <w:t>Slijedom navedenoga, predlaže se donošenje predložene Odluke o grobljima na području Općine Stara Gradiška.</w:t>
      </w:r>
    </w:p>
    <w:p w14:paraId="3BEC224F" w14:textId="77777777" w:rsidR="00B279AA" w:rsidRPr="00FC7702" w:rsidRDefault="00B279AA" w:rsidP="00FE1EB6">
      <w:pPr>
        <w:jc w:val="both"/>
        <w:rPr>
          <w:sz w:val="22"/>
          <w:szCs w:val="22"/>
          <w:lang w:val="hr-HR"/>
        </w:rPr>
      </w:pPr>
      <w:r w:rsidRPr="00FC7702">
        <w:rPr>
          <w:sz w:val="22"/>
          <w:szCs w:val="22"/>
          <w:lang w:val="hr-HR"/>
        </w:rPr>
        <w:t xml:space="preserve"> </w:t>
      </w:r>
    </w:p>
    <w:p w14:paraId="07DF097E" w14:textId="77777777" w:rsidR="00B279AA" w:rsidRPr="00FC7702" w:rsidRDefault="00B279AA" w:rsidP="00FE1EB6">
      <w:pPr>
        <w:jc w:val="both"/>
        <w:rPr>
          <w:sz w:val="22"/>
          <w:szCs w:val="22"/>
          <w:lang w:val="hr-HR"/>
        </w:rPr>
      </w:pPr>
    </w:p>
    <w:sectPr w:rsidR="00B279AA" w:rsidRPr="00FC7702" w:rsidSect="00CF328F">
      <w:footerReference w:type="default" r:id="rId8"/>
      <w:pgSz w:w="11906" w:h="16838" w:code="9"/>
      <w:pgMar w:top="1135"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1E9F" w14:textId="77777777" w:rsidR="00610D6D" w:rsidRDefault="00610D6D" w:rsidP="00B77310">
      <w:r>
        <w:separator/>
      </w:r>
    </w:p>
  </w:endnote>
  <w:endnote w:type="continuationSeparator" w:id="0">
    <w:p w14:paraId="1792060A" w14:textId="77777777" w:rsidR="00610D6D" w:rsidRDefault="00610D6D" w:rsidP="00B7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3579"/>
      <w:docPartObj>
        <w:docPartGallery w:val="Page Numbers (Bottom of Page)"/>
        <w:docPartUnique/>
      </w:docPartObj>
    </w:sdtPr>
    <w:sdtContent>
      <w:p w14:paraId="51C4A527" w14:textId="136AB912" w:rsidR="00B77310" w:rsidRDefault="00B77310">
        <w:pPr>
          <w:pStyle w:val="Podnoje"/>
          <w:jc w:val="right"/>
        </w:pPr>
        <w:r>
          <w:fldChar w:fldCharType="begin"/>
        </w:r>
        <w:r>
          <w:instrText>PAGE   \* MERGEFORMAT</w:instrText>
        </w:r>
        <w:r>
          <w:fldChar w:fldCharType="separate"/>
        </w:r>
        <w:r>
          <w:rPr>
            <w:lang w:val="hr-HR"/>
          </w:rPr>
          <w:t>2</w:t>
        </w:r>
        <w:r>
          <w:fldChar w:fldCharType="end"/>
        </w:r>
      </w:p>
    </w:sdtContent>
  </w:sdt>
  <w:p w14:paraId="48DFBF6A" w14:textId="77777777" w:rsidR="00B77310" w:rsidRDefault="00B7731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94A99" w14:textId="77777777" w:rsidR="00610D6D" w:rsidRDefault="00610D6D" w:rsidP="00B77310">
      <w:r>
        <w:separator/>
      </w:r>
    </w:p>
  </w:footnote>
  <w:footnote w:type="continuationSeparator" w:id="0">
    <w:p w14:paraId="166344CD" w14:textId="77777777" w:rsidR="00610D6D" w:rsidRDefault="00610D6D" w:rsidP="00B77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488"/>
    <w:multiLevelType w:val="hybridMultilevel"/>
    <w:tmpl w:val="E4844BCE"/>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2411D15"/>
    <w:multiLevelType w:val="hybridMultilevel"/>
    <w:tmpl w:val="E93098B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2C868C8"/>
    <w:multiLevelType w:val="hybridMultilevel"/>
    <w:tmpl w:val="245886A4"/>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700450D"/>
    <w:multiLevelType w:val="hybridMultilevel"/>
    <w:tmpl w:val="D1FC32E4"/>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BED47DD"/>
    <w:multiLevelType w:val="hybridMultilevel"/>
    <w:tmpl w:val="61BE2BD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22B3855"/>
    <w:multiLevelType w:val="hybridMultilevel"/>
    <w:tmpl w:val="8BE68A48"/>
    <w:lvl w:ilvl="0" w:tplc="F6A22A1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404490"/>
    <w:multiLevelType w:val="hybridMultilevel"/>
    <w:tmpl w:val="3000F4F4"/>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7A66706"/>
    <w:multiLevelType w:val="hybridMultilevel"/>
    <w:tmpl w:val="2A5C50C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BF53E26"/>
    <w:multiLevelType w:val="hybridMultilevel"/>
    <w:tmpl w:val="D67CE37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E7C28BE"/>
    <w:multiLevelType w:val="hybridMultilevel"/>
    <w:tmpl w:val="6726966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5ED20E7"/>
    <w:multiLevelType w:val="hybridMultilevel"/>
    <w:tmpl w:val="89224994"/>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B3A1301"/>
    <w:multiLevelType w:val="hybridMultilevel"/>
    <w:tmpl w:val="82BE4EFC"/>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EDA2A11"/>
    <w:multiLevelType w:val="hybridMultilevel"/>
    <w:tmpl w:val="0792E4B6"/>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F062AAB"/>
    <w:multiLevelType w:val="hybridMultilevel"/>
    <w:tmpl w:val="14C674C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00B40EC"/>
    <w:multiLevelType w:val="hybridMultilevel"/>
    <w:tmpl w:val="D264E52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05F5879"/>
    <w:multiLevelType w:val="hybridMultilevel"/>
    <w:tmpl w:val="B9AECA06"/>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0AE3275"/>
    <w:multiLevelType w:val="hybridMultilevel"/>
    <w:tmpl w:val="D2129AA2"/>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1F31FF"/>
    <w:multiLevelType w:val="hybridMultilevel"/>
    <w:tmpl w:val="969C47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280A00"/>
    <w:multiLevelType w:val="hybridMultilevel"/>
    <w:tmpl w:val="18EC67A8"/>
    <w:lvl w:ilvl="0" w:tplc="00E21F3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EE348AD"/>
    <w:multiLevelType w:val="hybridMultilevel"/>
    <w:tmpl w:val="11BE22B6"/>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1855ED1"/>
    <w:multiLevelType w:val="hybridMultilevel"/>
    <w:tmpl w:val="7B144B22"/>
    <w:lvl w:ilvl="0" w:tplc="F6A22A10">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439C6DF4"/>
    <w:multiLevelType w:val="hybridMultilevel"/>
    <w:tmpl w:val="9B5ED7C6"/>
    <w:lvl w:ilvl="0" w:tplc="09CE9CC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4EC4FA1"/>
    <w:multiLevelType w:val="hybridMultilevel"/>
    <w:tmpl w:val="13EED134"/>
    <w:lvl w:ilvl="0" w:tplc="F6A22A1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020D42"/>
    <w:multiLevelType w:val="hybridMultilevel"/>
    <w:tmpl w:val="92927E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835ED4"/>
    <w:multiLevelType w:val="hybridMultilevel"/>
    <w:tmpl w:val="7E5E41D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49EA507B"/>
    <w:multiLevelType w:val="hybridMultilevel"/>
    <w:tmpl w:val="E73C7B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C41297A"/>
    <w:multiLevelType w:val="hybridMultilevel"/>
    <w:tmpl w:val="9EAA5F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0B534E"/>
    <w:multiLevelType w:val="hybridMultilevel"/>
    <w:tmpl w:val="58BA74C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0D374D9"/>
    <w:multiLevelType w:val="hybridMultilevel"/>
    <w:tmpl w:val="F83CD902"/>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1417657"/>
    <w:multiLevelType w:val="hybridMultilevel"/>
    <w:tmpl w:val="70A4DF0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2247B01"/>
    <w:multiLevelType w:val="hybridMultilevel"/>
    <w:tmpl w:val="40289FF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54092661"/>
    <w:multiLevelType w:val="hybridMultilevel"/>
    <w:tmpl w:val="07127D5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55BC4BB7"/>
    <w:multiLevelType w:val="hybridMultilevel"/>
    <w:tmpl w:val="DC0EC53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15:restartNumberingAfterBreak="0">
    <w:nsid w:val="573319F2"/>
    <w:multiLevelType w:val="hybridMultilevel"/>
    <w:tmpl w:val="F2C63992"/>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AA96007"/>
    <w:multiLevelType w:val="hybridMultilevel"/>
    <w:tmpl w:val="6BF2A5C2"/>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5F0A4BEB"/>
    <w:multiLevelType w:val="hybridMultilevel"/>
    <w:tmpl w:val="9050D162"/>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63102DBD"/>
    <w:multiLevelType w:val="hybridMultilevel"/>
    <w:tmpl w:val="DF542D0C"/>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4380C88"/>
    <w:multiLevelType w:val="hybridMultilevel"/>
    <w:tmpl w:val="C2A8266A"/>
    <w:lvl w:ilvl="0" w:tplc="00E21F3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492056D"/>
    <w:multiLevelType w:val="hybridMultilevel"/>
    <w:tmpl w:val="CD00291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67E57CE2"/>
    <w:multiLevelType w:val="hybridMultilevel"/>
    <w:tmpl w:val="9EAA5F78"/>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8E73BA5"/>
    <w:multiLevelType w:val="hybridMultilevel"/>
    <w:tmpl w:val="E73C7BCC"/>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6A796524"/>
    <w:multiLevelType w:val="hybridMultilevel"/>
    <w:tmpl w:val="06E25E22"/>
    <w:lvl w:ilvl="0" w:tplc="F6A22A10">
      <w:start w:val="1"/>
      <w:numFmt w:val="decimal"/>
      <w:lvlText w:val="(%1)"/>
      <w:lvlJc w:val="left"/>
      <w:pPr>
        <w:ind w:left="360" w:hanging="360"/>
      </w:pPr>
      <w:rPr>
        <w:rFonts w:hint="default"/>
      </w:rPr>
    </w:lvl>
    <w:lvl w:ilvl="1" w:tplc="BB540EDE">
      <w:start w:val="4"/>
      <w:numFmt w:val="bullet"/>
      <w:lvlText w:val="−"/>
      <w:lvlJc w:val="left"/>
      <w:pPr>
        <w:ind w:left="1080" w:hanging="360"/>
      </w:pPr>
      <w:rPr>
        <w:rFonts w:ascii="Times New Roman" w:eastAsia="Times New Roman" w:hAnsi="Times New Roman"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6D5C30CE"/>
    <w:multiLevelType w:val="hybridMultilevel"/>
    <w:tmpl w:val="ECDC6568"/>
    <w:lvl w:ilvl="0" w:tplc="09CE9CC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E7E1F27"/>
    <w:multiLevelType w:val="hybridMultilevel"/>
    <w:tmpl w:val="90905A2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6EA2126C"/>
    <w:multiLevelType w:val="hybridMultilevel"/>
    <w:tmpl w:val="F58471D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706937AE"/>
    <w:multiLevelType w:val="hybridMultilevel"/>
    <w:tmpl w:val="A590206A"/>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74176227"/>
    <w:multiLevelType w:val="hybridMultilevel"/>
    <w:tmpl w:val="66264BEA"/>
    <w:lvl w:ilvl="0" w:tplc="D3C84E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5FE61F2"/>
    <w:multiLevelType w:val="hybridMultilevel"/>
    <w:tmpl w:val="8A020898"/>
    <w:lvl w:ilvl="0" w:tplc="F6A22A10">
      <w:start w:val="1"/>
      <w:numFmt w:val="decimal"/>
      <w:lvlText w:val="(%1)"/>
      <w:lvlJc w:val="left"/>
      <w:pPr>
        <w:ind w:left="720" w:hanging="360"/>
      </w:pPr>
      <w:rPr>
        <w:rFonts w:hint="default"/>
      </w:rPr>
    </w:lvl>
    <w:lvl w:ilvl="1" w:tplc="1368BBC6">
      <w:start w:val="1"/>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7E43C58"/>
    <w:multiLevelType w:val="hybridMultilevel"/>
    <w:tmpl w:val="9B06E4DA"/>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447889084">
    <w:abstractNumId w:val="1"/>
  </w:num>
  <w:num w:numId="2" w16cid:durableId="891118429">
    <w:abstractNumId w:val="24"/>
  </w:num>
  <w:num w:numId="3" w16cid:durableId="1229683457">
    <w:abstractNumId w:val="23"/>
  </w:num>
  <w:num w:numId="4" w16cid:durableId="564804939">
    <w:abstractNumId w:val="8"/>
  </w:num>
  <w:num w:numId="5" w16cid:durableId="2017922094">
    <w:abstractNumId w:val="43"/>
  </w:num>
  <w:num w:numId="6" w16cid:durableId="1924876175">
    <w:abstractNumId w:val="4"/>
  </w:num>
  <w:num w:numId="7" w16cid:durableId="1127967700">
    <w:abstractNumId w:val="40"/>
  </w:num>
  <w:num w:numId="8" w16cid:durableId="894974686">
    <w:abstractNumId w:val="9"/>
  </w:num>
  <w:num w:numId="9" w16cid:durableId="1479418646">
    <w:abstractNumId w:val="14"/>
  </w:num>
  <w:num w:numId="10" w16cid:durableId="1726297774">
    <w:abstractNumId w:val="48"/>
  </w:num>
  <w:num w:numId="11" w16cid:durableId="1310862767">
    <w:abstractNumId w:val="19"/>
  </w:num>
  <w:num w:numId="12" w16cid:durableId="669219118">
    <w:abstractNumId w:val="15"/>
  </w:num>
  <w:num w:numId="13" w16cid:durableId="1459104770">
    <w:abstractNumId w:val="2"/>
  </w:num>
  <w:num w:numId="14" w16cid:durableId="694966053">
    <w:abstractNumId w:val="44"/>
  </w:num>
  <w:num w:numId="15" w16cid:durableId="1448546433">
    <w:abstractNumId w:val="35"/>
  </w:num>
  <w:num w:numId="16" w16cid:durableId="66460063">
    <w:abstractNumId w:val="11"/>
  </w:num>
  <w:num w:numId="17" w16cid:durableId="606735077">
    <w:abstractNumId w:val="12"/>
  </w:num>
  <w:num w:numId="18" w16cid:durableId="204484413">
    <w:abstractNumId w:val="0"/>
  </w:num>
  <w:num w:numId="19" w16cid:durableId="1581401582">
    <w:abstractNumId w:val="45"/>
  </w:num>
  <w:num w:numId="20" w16cid:durableId="387533477">
    <w:abstractNumId w:val="39"/>
  </w:num>
  <w:num w:numId="21" w16cid:durableId="1233807677">
    <w:abstractNumId w:val="6"/>
  </w:num>
  <w:num w:numId="22" w16cid:durableId="2057464996">
    <w:abstractNumId w:val="5"/>
  </w:num>
  <w:num w:numId="23" w16cid:durableId="1232886261">
    <w:abstractNumId w:val="47"/>
  </w:num>
  <w:num w:numId="24" w16cid:durableId="1997418430">
    <w:abstractNumId w:val="22"/>
  </w:num>
  <w:num w:numId="25" w16cid:durableId="1202784701">
    <w:abstractNumId w:val="31"/>
  </w:num>
  <w:num w:numId="26" w16cid:durableId="2113814934">
    <w:abstractNumId w:val="32"/>
  </w:num>
  <w:num w:numId="27" w16cid:durableId="495464225">
    <w:abstractNumId w:val="28"/>
  </w:num>
  <w:num w:numId="28" w16cid:durableId="460727515">
    <w:abstractNumId w:val="7"/>
  </w:num>
  <w:num w:numId="29" w16cid:durableId="808278670">
    <w:abstractNumId w:val="30"/>
  </w:num>
  <w:num w:numId="30" w16cid:durableId="1363898290">
    <w:abstractNumId w:val="34"/>
  </w:num>
  <w:num w:numId="31" w16cid:durableId="540749471">
    <w:abstractNumId w:val="29"/>
  </w:num>
  <w:num w:numId="32" w16cid:durableId="1579485605">
    <w:abstractNumId w:val="13"/>
  </w:num>
  <w:num w:numId="33" w16cid:durableId="1488857659">
    <w:abstractNumId w:val="38"/>
  </w:num>
  <w:num w:numId="34" w16cid:durableId="1168058992">
    <w:abstractNumId w:val="27"/>
  </w:num>
  <w:num w:numId="35" w16cid:durableId="249850583">
    <w:abstractNumId w:val="3"/>
  </w:num>
  <w:num w:numId="36" w16cid:durableId="1061245674">
    <w:abstractNumId w:val="17"/>
  </w:num>
  <w:num w:numId="37" w16cid:durableId="1643189709">
    <w:abstractNumId w:val="21"/>
  </w:num>
  <w:num w:numId="38" w16cid:durableId="308288237">
    <w:abstractNumId w:val="10"/>
  </w:num>
  <w:num w:numId="39" w16cid:durableId="667174919">
    <w:abstractNumId w:val="42"/>
  </w:num>
  <w:num w:numId="40" w16cid:durableId="1806003046">
    <w:abstractNumId w:val="41"/>
  </w:num>
  <w:num w:numId="41" w16cid:durableId="357004530">
    <w:abstractNumId w:val="20"/>
  </w:num>
  <w:num w:numId="42" w16cid:durableId="1346831922">
    <w:abstractNumId w:val="46"/>
  </w:num>
  <w:num w:numId="43" w16cid:durableId="1657344298">
    <w:abstractNumId w:val="26"/>
  </w:num>
  <w:num w:numId="44" w16cid:durableId="910889161">
    <w:abstractNumId w:val="16"/>
  </w:num>
  <w:num w:numId="45" w16cid:durableId="25643325">
    <w:abstractNumId w:val="33"/>
  </w:num>
  <w:num w:numId="46" w16cid:durableId="1832257591">
    <w:abstractNumId w:val="36"/>
  </w:num>
  <w:num w:numId="47" w16cid:durableId="1144815230">
    <w:abstractNumId w:val="25"/>
  </w:num>
  <w:num w:numId="48" w16cid:durableId="1420177644">
    <w:abstractNumId w:val="18"/>
  </w:num>
  <w:num w:numId="49" w16cid:durableId="70641742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C5"/>
    <w:rsid w:val="000067EB"/>
    <w:rsid w:val="00017285"/>
    <w:rsid w:val="00026A3E"/>
    <w:rsid w:val="00043A3A"/>
    <w:rsid w:val="00043FFC"/>
    <w:rsid w:val="00050CAF"/>
    <w:rsid w:val="00056F90"/>
    <w:rsid w:val="000602B8"/>
    <w:rsid w:val="0006560B"/>
    <w:rsid w:val="00066508"/>
    <w:rsid w:val="00070AC5"/>
    <w:rsid w:val="000765ED"/>
    <w:rsid w:val="0009497D"/>
    <w:rsid w:val="000B2861"/>
    <w:rsid w:val="000C5BEB"/>
    <w:rsid w:val="000D32ED"/>
    <w:rsid w:val="000E05C2"/>
    <w:rsid w:val="001035CE"/>
    <w:rsid w:val="00110820"/>
    <w:rsid w:val="00114F5F"/>
    <w:rsid w:val="00117BE6"/>
    <w:rsid w:val="001208DD"/>
    <w:rsid w:val="00120D3C"/>
    <w:rsid w:val="00123051"/>
    <w:rsid w:val="001327D5"/>
    <w:rsid w:val="00135F12"/>
    <w:rsid w:val="0014530B"/>
    <w:rsid w:val="001539D1"/>
    <w:rsid w:val="00155C61"/>
    <w:rsid w:val="001639B2"/>
    <w:rsid w:val="0017274F"/>
    <w:rsid w:val="001B2FC5"/>
    <w:rsid w:val="001D758E"/>
    <w:rsid w:val="001F59E5"/>
    <w:rsid w:val="001F70C6"/>
    <w:rsid w:val="00221916"/>
    <w:rsid w:val="00225336"/>
    <w:rsid w:val="00225FD5"/>
    <w:rsid w:val="00226517"/>
    <w:rsid w:val="0022719F"/>
    <w:rsid w:val="0023605F"/>
    <w:rsid w:val="002468BC"/>
    <w:rsid w:val="0026280D"/>
    <w:rsid w:val="0027176F"/>
    <w:rsid w:val="00284EA7"/>
    <w:rsid w:val="00293C1F"/>
    <w:rsid w:val="002A043B"/>
    <w:rsid w:val="002A085F"/>
    <w:rsid w:val="002B31BB"/>
    <w:rsid w:val="002C3650"/>
    <w:rsid w:val="002D0EA3"/>
    <w:rsid w:val="002E2784"/>
    <w:rsid w:val="002F2FA8"/>
    <w:rsid w:val="00303411"/>
    <w:rsid w:val="0030629A"/>
    <w:rsid w:val="00313A7A"/>
    <w:rsid w:val="00317097"/>
    <w:rsid w:val="00322704"/>
    <w:rsid w:val="00334FE7"/>
    <w:rsid w:val="00341ACE"/>
    <w:rsid w:val="003478C0"/>
    <w:rsid w:val="0035170B"/>
    <w:rsid w:val="00374FBF"/>
    <w:rsid w:val="003856E5"/>
    <w:rsid w:val="003954E3"/>
    <w:rsid w:val="0039576A"/>
    <w:rsid w:val="00395EBE"/>
    <w:rsid w:val="003A2C69"/>
    <w:rsid w:val="003B0ADF"/>
    <w:rsid w:val="003D1B1C"/>
    <w:rsid w:val="003D237F"/>
    <w:rsid w:val="003D4699"/>
    <w:rsid w:val="003F444B"/>
    <w:rsid w:val="0040273A"/>
    <w:rsid w:val="00414CEF"/>
    <w:rsid w:val="00434A74"/>
    <w:rsid w:val="00447C16"/>
    <w:rsid w:val="0045355F"/>
    <w:rsid w:val="00453A90"/>
    <w:rsid w:val="0045774B"/>
    <w:rsid w:val="004739E8"/>
    <w:rsid w:val="00483D84"/>
    <w:rsid w:val="00490D5A"/>
    <w:rsid w:val="00491D89"/>
    <w:rsid w:val="00492E93"/>
    <w:rsid w:val="004B0CAB"/>
    <w:rsid w:val="004B2B7A"/>
    <w:rsid w:val="004B3804"/>
    <w:rsid w:val="004B4311"/>
    <w:rsid w:val="004B64A4"/>
    <w:rsid w:val="004C6BA4"/>
    <w:rsid w:val="004C764B"/>
    <w:rsid w:val="004D6566"/>
    <w:rsid w:val="005141DF"/>
    <w:rsid w:val="00530384"/>
    <w:rsid w:val="00533049"/>
    <w:rsid w:val="00555DDB"/>
    <w:rsid w:val="00557D12"/>
    <w:rsid w:val="005700A1"/>
    <w:rsid w:val="00577208"/>
    <w:rsid w:val="00577EF4"/>
    <w:rsid w:val="00593530"/>
    <w:rsid w:val="00594C9D"/>
    <w:rsid w:val="005B587D"/>
    <w:rsid w:val="005C3AB2"/>
    <w:rsid w:val="005C661F"/>
    <w:rsid w:val="005D0B7B"/>
    <w:rsid w:val="005F1001"/>
    <w:rsid w:val="005F21FE"/>
    <w:rsid w:val="00602CFE"/>
    <w:rsid w:val="00603775"/>
    <w:rsid w:val="00610D6D"/>
    <w:rsid w:val="00617A32"/>
    <w:rsid w:val="00654672"/>
    <w:rsid w:val="00684B83"/>
    <w:rsid w:val="00690363"/>
    <w:rsid w:val="00694DFE"/>
    <w:rsid w:val="006A6AF1"/>
    <w:rsid w:val="006C18AB"/>
    <w:rsid w:val="006E62B9"/>
    <w:rsid w:val="006F52D0"/>
    <w:rsid w:val="007138D0"/>
    <w:rsid w:val="00717EEA"/>
    <w:rsid w:val="00727F9A"/>
    <w:rsid w:val="007377B8"/>
    <w:rsid w:val="0074794F"/>
    <w:rsid w:val="00762228"/>
    <w:rsid w:val="007816E0"/>
    <w:rsid w:val="00781993"/>
    <w:rsid w:val="007873FD"/>
    <w:rsid w:val="007A5D2C"/>
    <w:rsid w:val="007D3EC1"/>
    <w:rsid w:val="007E15C3"/>
    <w:rsid w:val="007F526F"/>
    <w:rsid w:val="008137EF"/>
    <w:rsid w:val="00816DFC"/>
    <w:rsid w:val="00822AB1"/>
    <w:rsid w:val="00824273"/>
    <w:rsid w:val="00827EEC"/>
    <w:rsid w:val="00830DBA"/>
    <w:rsid w:val="008354C1"/>
    <w:rsid w:val="00845A49"/>
    <w:rsid w:val="0085329A"/>
    <w:rsid w:val="00861D2F"/>
    <w:rsid w:val="008740DC"/>
    <w:rsid w:val="0088205F"/>
    <w:rsid w:val="008824E5"/>
    <w:rsid w:val="00887DDD"/>
    <w:rsid w:val="008B359B"/>
    <w:rsid w:val="008B5F39"/>
    <w:rsid w:val="008C0809"/>
    <w:rsid w:val="008C3AF3"/>
    <w:rsid w:val="008D33C1"/>
    <w:rsid w:val="008F5927"/>
    <w:rsid w:val="008F5A61"/>
    <w:rsid w:val="009212EE"/>
    <w:rsid w:val="00923E80"/>
    <w:rsid w:val="00944EE5"/>
    <w:rsid w:val="00952EF5"/>
    <w:rsid w:val="00954A6A"/>
    <w:rsid w:val="009709F2"/>
    <w:rsid w:val="009748D3"/>
    <w:rsid w:val="009815D5"/>
    <w:rsid w:val="009872D8"/>
    <w:rsid w:val="009A0A04"/>
    <w:rsid w:val="009A0BA8"/>
    <w:rsid w:val="009A0DAE"/>
    <w:rsid w:val="009A4C1A"/>
    <w:rsid w:val="009C3375"/>
    <w:rsid w:val="009D3EFA"/>
    <w:rsid w:val="009F481D"/>
    <w:rsid w:val="00A02855"/>
    <w:rsid w:val="00A05B71"/>
    <w:rsid w:val="00A25584"/>
    <w:rsid w:val="00A32127"/>
    <w:rsid w:val="00A80D67"/>
    <w:rsid w:val="00AA415F"/>
    <w:rsid w:val="00AB17A3"/>
    <w:rsid w:val="00AC037C"/>
    <w:rsid w:val="00AC0A60"/>
    <w:rsid w:val="00AC77C4"/>
    <w:rsid w:val="00AD0548"/>
    <w:rsid w:val="00AD65B9"/>
    <w:rsid w:val="00AD7555"/>
    <w:rsid w:val="00AE32E7"/>
    <w:rsid w:val="00AE3AC7"/>
    <w:rsid w:val="00AE7843"/>
    <w:rsid w:val="00AE7F7F"/>
    <w:rsid w:val="00AF5925"/>
    <w:rsid w:val="00AF6F2F"/>
    <w:rsid w:val="00B06C8F"/>
    <w:rsid w:val="00B074F2"/>
    <w:rsid w:val="00B1743A"/>
    <w:rsid w:val="00B279AA"/>
    <w:rsid w:val="00B47097"/>
    <w:rsid w:val="00B77310"/>
    <w:rsid w:val="00B80CF4"/>
    <w:rsid w:val="00B9305A"/>
    <w:rsid w:val="00BB5FFB"/>
    <w:rsid w:val="00BC2AA0"/>
    <w:rsid w:val="00BD05E4"/>
    <w:rsid w:val="00BF718D"/>
    <w:rsid w:val="00C04854"/>
    <w:rsid w:val="00C123EB"/>
    <w:rsid w:val="00C23EE4"/>
    <w:rsid w:val="00C25A4D"/>
    <w:rsid w:val="00C2677B"/>
    <w:rsid w:val="00C5476A"/>
    <w:rsid w:val="00C573E4"/>
    <w:rsid w:val="00C656A3"/>
    <w:rsid w:val="00C72062"/>
    <w:rsid w:val="00C915B3"/>
    <w:rsid w:val="00C93F3B"/>
    <w:rsid w:val="00C95790"/>
    <w:rsid w:val="00C966BD"/>
    <w:rsid w:val="00CA69FD"/>
    <w:rsid w:val="00CA7D08"/>
    <w:rsid w:val="00CC2E86"/>
    <w:rsid w:val="00CD4F7E"/>
    <w:rsid w:val="00CE0F34"/>
    <w:rsid w:val="00CF328F"/>
    <w:rsid w:val="00CF62E8"/>
    <w:rsid w:val="00CF7A73"/>
    <w:rsid w:val="00D1101E"/>
    <w:rsid w:val="00D324E1"/>
    <w:rsid w:val="00D43E58"/>
    <w:rsid w:val="00D44D7B"/>
    <w:rsid w:val="00D516AE"/>
    <w:rsid w:val="00D71DE2"/>
    <w:rsid w:val="00D8199E"/>
    <w:rsid w:val="00D9775C"/>
    <w:rsid w:val="00DA504F"/>
    <w:rsid w:val="00DD4E71"/>
    <w:rsid w:val="00DE2673"/>
    <w:rsid w:val="00DE3873"/>
    <w:rsid w:val="00DF2093"/>
    <w:rsid w:val="00E078D6"/>
    <w:rsid w:val="00E172B1"/>
    <w:rsid w:val="00E228C1"/>
    <w:rsid w:val="00E34AE4"/>
    <w:rsid w:val="00E36FCB"/>
    <w:rsid w:val="00E3705E"/>
    <w:rsid w:val="00E374B3"/>
    <w:rsid w:val="00E405DC"/>
    <w:rsid w:val="00E4275B"/>
    <w:rsid w:val="00E51A51"/>
    <w:rsid w:val="00E53ED1"/>
    <w:rsid w:val="00E74663"/>
    <w:rsid w:val="00E7529D"/>
    <w:rsid w:val="00E76695"/>
    <w:rsid w:val="00E9147E"/>
    <w:rsid w:val="00EA1AAE"/>
    <w:rsid w:val="00EA6E53"/>
    <w:rsid w:val="00EB20F2"/>
    <w:rsid w:val="00EB6052"/>
    <w:rsid w:val="00EC0F10"/>
    <w:rsid w:val="00EC2235"/>
    <w:rsid w:val="00ED1951"/>
    <w:rsid w:val="00EE2E37"/>
    <w:rsid w:val="00EE6DA2"/>
    <w:rsid w:val="00EF4FD2"/>
    <w:rsid w:val="00F05F3B"/>
    <w:rsid w:val="00F068D1"/>
    <w:rsid w:val="00F07583"/>
    <w:rsid w:val="00F17473"/>
    <w:rsid w:val="00F210FD"/>
    <w:rsid w:val="00F2152B"/>
    <w:rsid w:val="00F27047"/>
    <w:rsid w:val="00F274E5"/>
    <w:rsid w:val="00F5206D"/>
    <w:rsid w:val="00F54120"/>
    <w:rsid w:val="00F546F4"/>
    <w:rsid w:val="00F60AE4"/>
    <w:rsid w:val="00F835FC"/>
    <w:rsid w:val="00F90ED4"/>
    <w:rsid w:val="00F97AE8"/>
    <w:rsid w:val="00FA57AB"/>
    <w:rsid w:val="00FB1461"/>
    <w:rsid w:val="00FC1E6A"/>
    <w:rsid w:val="00FC7702"/>
    <w:rsid w:val="00FE1EB6"/>
    <w:rsid w:val="00FE1F59"/>
    <w:rsid w:val="00FF67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5D4D10"/>
  <w15:chartTrackingRefBased/>
  <w15:docId w15:val="{40BCADDB-AE0F-472B-8FE4-9396797A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C5"/>
    <w:pPr>
      <w:suppressAutoHyphens/>
      <w:spacing w:after="0" w:line="240" w:lineRule="auto"/>
    </w:pPr>
    <w:rPr>
      <w:rFonts w:ascii="Times New Roman" w:eastAsia="Times New Roman" w:hAnsi="Times New Roman" w:cs="Times New Roman"/>
      <w:kern w:val="0"/>
      <w:sz w:val="20"/>
      <w:szCs w:val="20"/>
      <w:lang w:val="en-AU" w:eastAsia="ar-SA"/>
      <w14:ligatures w14:val="none"/>
    </w:rPr>
  </w:style>
  <w:style w:type="paragraph" w:styleId="Naslov1">
    <w:name w:val="heading 1"/>
    <w:basedOn w:val="Normal"/>
    <w:next w:val="Normal"/>
    <w:link w:val="Naslov1Char"/>
    <w:uiPriority w:val="9"/>
    <w:qFormat/>
    <w:rsid w:val="00070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70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70AC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70AC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70AC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70AC5"/>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70AC5"/>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70AC5"/>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70AC5"/>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70AC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70AC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70AC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70AC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70AC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70AC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70AC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70AC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70AC5"/>
    <w:rPr>
      <w:rFonts w:eastAsiaTheme="majorEastAsia" w:cstheme="majorBidi"/>
      <w:color w:val="272727" w:themeColor="text1" w:themeTint="D8"/>
    </w:rPr>
  </w:style>
  <w:style w:type="paragraph" w:styleId="Naslov">
    <w:name w:val="Title"/>
    <w:basedOn w:val="Normal"/>
    <w:next w:val="Normal"/>
    <w:link w:val="NaslovChar"/>
    <w:uiPriority w:val="10"/>
    <w:qFormat/>
    <w:rsid w:val="00070AC5"/>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70AC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70AC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70AC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70AC5"/>
    <w:pPr>
      <w:spacing w:before="160"/>
      <w:jc w:val="center"/>
    </w:pPr>
    <w:rPr>
      <w:i/>
      <w:iCs/>
      <w:color w:val="404040" w:themeColor="text1" w:themeTint="BF"/>
    </w:rPr>
  </w:style>
  <w:style w:type="character" w:customStyle="1" w:styleId="CitatChar">
    <w:name w:val="Citat Char"/>
    <w:basedOn w:val="Zadanifontodlomka"/>
    <w:link w:val="Citat"/>
    <w:uiPriority w:val="29"/>
    <w:rsid w:val="00070AC5"/>
    <w:rPr>
      <w:i/>
      <w:iCs/>
      <w:color w:val="404040" w:themeColor="text1" w:themeTint="BF"/>
    </w:rPr>
  </w:style>
  <w:style w:type="paragraph" w:styleId="Odlomakpopisa">
    <w:name w:val="List Paragraph"/>
    <w:basedOn w:val="Normal"/>
    <w:uiPriority w:val="34"/>
    <w:qFormat/>
    <w:rsid w:val="00070AC5"/>
    <w:pPr>
      <w:ind w:left="720"/>
      <w:contextualSpacing/>
    </w:pPr>
  </w:style>
  <w:style w:type="character" w:styleId="Jakoisticanje">
    <w:name w:val="Intense Emphasis"/>
    <w:basedOn w:val="Zadanifontodlomka"/>
    <w:uiPriority w:val="21"/>
    <w:qFormat/>
    <w:rsid w:val="00070AC5"/>
    <w:rPr>
      <w:i/>
      <w:iCs/>
      <w:color w:val="0F4761" w:themeColor="accent1" w:themeShade="BF"/>
    </w:rPr>
  </w:style>
  <w:style w:type="paragraph" w:styleId="Naglaencitat">
    <w:name w:val="Intense Quote"/>
    <w:basedOn w:val="Normal"/>
    <w:next w:val="Normal"/>
    <w:link w:val="NaglaencitatChar"/>
    <w:uiPriority w:val="30"/>
    <w:qFormat/>
    <w:rsid w:val="00070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70AC5"/>
    <w:rPr>
      <w:i/>
      <w:iCs/>
      <w:color w:val="0F4761" w:themeColor="accent1" w:themeShade="BF"/>
    </w:rPr>
  </w:style>
  <w:style w:type="character" w:styleId="Istaknutareferenca">
    <w:name w:val="Intense Reference"/>
    <w:basedOn w:val="Zadanifontodlomka"/>
    <w:uiPriority w:val="32"/>
    <w:qFormat/>
    <w:rsid w:val="00070AC5"/>
    <w:rPr>
      <w:b/>
      <w:bCs/>
      <w:smallCaps/>
      <w:color w:val="0F4761" w:themeColor="accent1" w:themeShade="BF"/>
      <w:spacing w:val="5"/>
    </w:rPr>
  </w:style>
  <w:style w:type="paragraph" w:styleId="Zaglavlje">
    <w:name w:val="header"/>
    <w:basedOn w:val="Normal"/>
    <w:link w:val="ZaglavljeChar"/>
    <w:uiPriority w:val="99"/>
    <w:unhideWhenUsed/>
    <w:rsid w:val="00B77310"/>
    <w:pPr>
      <w:tabs>
        <w:tab w:val="center" w:pos="4536"/>
        <w:tab w:val="right" w:pos="9072"/>
      </w:tabs>
    </w:pPr>
  </w:style>
  <w:style w:type="character" w:customStyle="1" w:styleId="ZaglavljeChar">
    <w:name w:val="Zaglavlje Char"/>
    <w:basedOn w:val="Zadanifontodlomka"/>
    <w:link w:val="Zaglavlje"/>
    <w:uiPriority w:val="99"/>
    <w:rsid w:val="00B77310"/>
    <w:rPr>
      <w:rFonts w:ascii="Times New Roman" w:eastAsia="Times New Roman" w:hAnsi="Times New Roman" w:cs="Times New Roman"/>
      <w:kern w:val="0"/>
      <w:sz w:val="20"/>
      <w:szCs w:val="20"/>
      <w:lang w:val="en-AU" w:eastAsia="ar-SA"/>
      <w14:ligatures w14:val="none"/>
    </w:rPr>
  </w:style>
  <w:style w:type="paragraph" w:styleId="Podnoje">
    <w:name w:val="footer"/>
    <w:basedOn w:val="Normal"/>
    <w:link w:val="PodnojeChar"/>
    <w:uiPriority w:val="99"/>
    <w:unhideWhenUsed/>
    <w:rsid w:val="00B77310"/>
    <w:pPr>
      <w:tabs>
        <w:tab w:val="center" w:pos="4536"/>
        <w:tab w:val="right" w:pos="9072"/>
      </w:tabs>
    </w:pPr>
  </w:style>
  <w:style w:type="character" w:customStyle="1" w:styleId="PodnojeChar">
    <w:name w:val="Podnožje Char"/>
    <w:basedOn w:val="Zadanifontodlomka"/>
    <w:link w:val="Podnoje"/>
    <w:uiPriority w:val="99"/>
    <w:rsid w:val="00B77310"/>
    <w:rPr>
      <w:rFonts w:ascii="Times New Roman" w:eastAsia="Times New Roman" w:hAnsi="Times New Roman" w:cs="Times New Roman"/>
      <w:kern w:val="0"/>
      <w:sz w:val="20"/>
      <w:szCs w:val="20"/>
      <w:lang w:val="en-A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1337</TotalTime>
  <Pages>10</Pages>
  <Words>4783</Words>
  <Characters>27266</Characters>
  <Application>Microsoft Office Word</Application>
  <DocSecurity>0</DocSecurity>
  <Lines>227</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Švast</dc:creator>
  <cp:keywords/>
  <dc:description/>
  <cp:lastModifiedBy>Procelnik</cp:lastModifiedBy>
  <cp:revision>92</cp:revision>
  <dcterms:created xsi:type="dcterms:W3CDTF">2026-02-04T13:33:00Z</dcterms:created>
  <dcterms:modified xsi:type="dcterms:W3CDTF">2026-05-26T09:28:00Z</dcterms:modified>
</cp:coreProperties>
</file>