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789C8C25" w14:textId="77777777" w:rsidR="007076E4" w:rsidRDefault="007076E4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B76D4E" w14:textId="1746223F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6CFD88EC" w14:textId="77777777" w:rsidR="007076E4" w:rsidRDefault="007076E4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79B10628" w14:textId="6D67D4E7" w:rsidR="00552B72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76E4">
              <w:rPr>
                <w:rFonts w:ascii="Arial" w:hAnsi="Arial" w:cs="Arial"/>
                <w:bCs/>
              </w:rPr>
              <w:t xml:space="preserve">NACRT </w:t>
            </w:r>
            <w:r w:rsidR="00DA16E9">
              <w:rPr>
                <w:rFonts w:ascii="Arial" w:hAnsi="Arial" w:cs="Arial"/>
                <w:bCs/>
              </w:rPr>
              <w:t>PRIJEDLOGA POSLOVNIKA O IZMJENAMA I DOPUNAMA POSLOVNIKA OPĆINSKOG VIJEĆA OPĆINE STARA GRADIŠKA</w:t>
            </w:r>
          </w:p>
          <w:p w14:paraId="5854EC6D" w14:textId="7235169A" w:rsidR="007076E4" w:rsidRPr="007076E4" w:rsidRDefault="007076E4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3C1F6A51" w14:textId="6984E8A8" w:rsidR="000A072A" w:rsidRPr="004B035E" w:rsidRDefault="00DA16E9" w:rsidP="000A072A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DA16E9">
              <w:rPr>
                <w:rFonts w:ascii="Arial" w:eastAsia="Times New Roman" w:hAnsi="Arial" w:cs="Arial"/>
                <w:lang w:eastAsia="hr-HR"/>
              </w:rPr>
              <w:t>Poslovnikom o izmjenama i dopunama Poslovnika Općinskog vijeća</w:t>
            </w:r>
            <w:r>
              <w:rPr>
                <w:rFonts w:ascii="Arial" w:eastAsia="Times New Roman" w:hAnsi="Arial" w:cs="Arial"/>
                <w:lang w:eastAsia="hr-HR"/>
              </w:rPr>
              <w:t xml:space="preserve"> Općine Stara Gradiška</w:t>
            </w:r>
            <w:r w:rsidRPr="00DA16E9">
              <w:rPr>
                <w:rFonts w:ascii="Arial" w:eastAsia="Times New Roman" w:hAnsi="Arial" w:cs="Arial"/>
                <w:lang w:eastAsia="hr-HR"/>
              </w:rPr>
              <w:t xml:space="preserve"> predlažu se izmjene i dopune odredbi Poslovnika koje se tiču zamjenika općinskog načelnika i održavanja sjednica elektroničkim putem za vrijeme trajanja posebnih okolnosti </w:t>
            </w:r>
            <w:r w:rsidR="00136E89">
              <w:rPr>
                <w:rFonts w:ascii="Arial" w:eastAsia="Times New Roman" w:hAnsi="Arial" w:cs="Arial"/>
                <w:lang w:eastAsia="hr-HR"/>
              </w:rPr>
              <w:t xml:space="preserve">a sukladno odredbama Zakona o izmjenama i dopunama Zakona o lokalnoj i područnoj (regionalnoj) samoupravi. 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  <w:p w14:paraId="062E1760" w14:textId="1C3E7215" w:rsidR="00FA3060" w:rsidRPr="00530FBC" w:rsidRDefault="00FA3060" w:rsidP="000A072A">
            <w:pPr>
              <w:jc w:val="both"/>
              <w:rPr>
                <w:rFonts w:ascii="Arial" w:hAnsi="Arial" w:cs="Arial"/>
              </w:rPr>
            </w:pP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2D0C8446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7076E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DA16E9">
              <w:rPr>
                <w:rFonts w:ascii="Arial" w:hAnsi="Arial" w:cs="Arial"/>
              </w:rPr>
              <w:t>05. veljače</w:t>
            </w:r>
            <w:r w:rsidR="007076E4">
              <w:rPr>
                <w:rFonts w:ascii="Arial" w:hAnsi="Arial" w:cs="Arial"/>
              </w:rPr>
              <w:t xml:space="preserve"> 2021. godine </w:t>
            </w:r>
            <w:r w:rsidRPr="00530FBC">
              <w:rPr>
                <w:rFonts w:ascii="Arial" w:hAnsi="Arial" w:cs="Arial"/>
              </w:rPr>
              <w:t xml:space="preserve">do </w:t>
            </w:r>
            <w:r w:rsidR="007076E4">
              <w:rPr>
                <w:rFonts w:ascii="Arial" w:hAnsi="Arial" w:cs="Arial"/>
              </w:rPr>
              <w:t>25. veljače</w:t>
            </w:r>
            <w:r w:rsidR="000A072A">
              <w:rPr>
                <w:rFonts w:ascii="Arial" w:hAnsi="Arial" w:cs="Arial"/>
              </w:rPr>
              <w:t xml:space="preserve"> 20</w:t>
            </w:r>
            <w:r w:rsidR="007076E4">
              <w:rPr>
                <w:rFonts w:ascii="Arial" w:hAnsi="Arial" w:cs="Arial"/>
              </w:rPr>
              <w:t>21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12F7230D" w:rsidR="00552B72" w:rsidRPr="00530FBC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DA16E9">
              <w:rPr>
                <w:rFonts w:ascii="Arial" w:hAnsi="Arial" w:cs="Arial"/>
              </w:rPr>
              <w:t>Poslovnika o izmjenama i dopunama Poslovnika Općinskog vijeća</w:t>
            </w:r>
            <w:r w:rsidRPr="00530FBC">
              <w:rPr>
                <w:rFonts w:ascii="Arial" w:hAnsi="Arial" w:cs="Arial"/>
              </w:rPr>
              <w:t xml:space="preserve"> </w:t>
            </w:r>
            <w:r w:rsidR="00DA16E9">
              <w:rPr>
                <w:rFonts w:ascii="Arial" w:hAnsi="Arial" w:cs="Arial"/>
              </w:rPr>
              <w:t xml:space="preserve">općine Stara Gradiška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 xml:space="preserve">nternetskim stranicama Općine Stara Gradiška </w:t>
            </w:r>
            <w:hyperlink r:id="rId7" w:history="1">
              <w:r w:rsidR="007076E4" w:rsidRPr="000F72C1">
                <w:rPr>
                  <w:rStyle w:val="Hiperveza"/>
                  <w:rFonts w:ascii="Arial" w:hAnsi="Arial" w:cs="Arial"/>
                </w:rPr>
                <w:t>www.staragradiska.com</w:t>
              </w:r>
            </w:hyperlink>
            <w:r w:rsidR="007076E4">
              <w:rPr>
                <w:rFonts w:ascii="Arial" w:hAnsi="Arial" w:cs="Arial"/>
              </w:rPr>
              <w:t>,</w:t>
            </w:r>
            <w:r w:rsidRPr="00530FBC">
              <w:rPr>
                <w:rFonts w:ascii="Arial" w:hAnsi="Arial" w:cs="Arial"/>
              </w:rPr>
              <w:t xml:space="preserve">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465D7D9D" w:rsidR="00552B72" w:rsidRPr="00530FB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</w:t>
            </w:r>
            <w:r w:rsidR="00DA16E9">
              <w:rPr>
                <w:rFonts w:ascii="Arial" w:hAnsi="Arial" w:cs="Arial"/>
              </w:rPr>
              <w:t>Prijedloga Poslovnika</w:t>
            </w:r>
            <w:r w:rsidR="007076E4">
              <w:rPr>
                <w:rFonts w:ascii="Arial" w:hAnsi="Arial" w:cs="Arial"/>
              </w:rPr>
              <w:t xml:space="preserve"> o izmjenama i dopunama </w:t>
            </w:r>
            <w:r w:rsidR="00DA16E9">
              <w:rPr>
                <w:rFonts w:ascii="Arial" w:hAnsi="Arial" w:cs="Arial"/>
              </w:rPr>
              <w:t>Poslovnika Općinskog vijeća Općine Stara Gradiška.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77777777" w:rsidR="00530FBC" w:rsidRP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30FB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749A" w14:textId="77777777" w:rsidR="0003546F" w:rsidRDefault="0003546F" w:rsidP="00552B72">
      <w:pPr>
        <w:spacing w:after="0" w:line="240" w:lineRule="auto"/>
      </w:pPr>
      <w:r>
        <w:separator/>
      </w:r>
    </w:p>
  </w:endnote>
  <w:endnote w:type="continuationSeparator" w:id="0">
    <w:p w14:paraId="5197A45C" w14:textId="77777777" w:rsidR="0003546F" w:rsidRDefault="0003546F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DDD9C" w14:textId="77777777" w:rsidR="0003546F" w:rsidRDefault="0003546F" w:rsidP="00552B72">
      <w:pPr>
        <w:spacing w:after="0" w:line="240" w:lineRule="auto"/>
      </w:pPr>
      <w:r>
        <w:separator/>
      </w:r>
    </w:p>
  </w:footnote>
  <w:footnote w:type="continuationSeparator" w:id="0">
    <w:p w14:paraId="55A7F02C" w14:textId="77777777" w:rsidR="0003546F" w:rsidRDefault="0003546F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3546F"/>
    <w:rsid w:val="00070C16"/>
    <w:rsid w:val="00090796"/>
    <w:rsid w:val="000A072A"/>
    <w:rsid w:val="001232BC"/>
    <w:rsid w:val="00136E89"/>
    <w:rsid w:val="0015323C"/>
    <w:rsid w:val="001C7A76"/>
    <w:rsid w:val="00206218"/>
    <w:rsid w:val="00214332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7076E4"/>
    <w:rsid w:val="007F0D13"/>
    <w:rsid w:val="008D22D9"/>
    <w:rsid w:val="00A64544"/>
    <w:rsid w:val="00AE2538"/>
    <w:rsid w:val="00B70473"/>
    <w:rsid w:val="00C06C14"/>
    <w:rsid w:val="00C936AA"/>
    <w:rsid w:val="00CD6389"/>
    <w:rsid w:val="00DA16E9"/>
    <w:rsid w:val="00EE0A99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7076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16</cp:revision>
  <cp:lastPrinted>2018-12-18T12:10:00Z</cp:lastPrinted>
  <dcterms:created xsi:type="dcterms:W3CDTF">2018-04-06T12:50:00Z</dcterms:created>
  <dcterms:modified xsi:type="dcterms:W3CDTF">2021-03-05T07:16:00Z</dcterms:modified>
</cp:coreProperties>
</file>