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D0159" w14:textId="4D54214D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</w:rPr>
      </w:pPr>
      <w:r w:rsidRPr="00660CF4">
        <w:rPr>
          <w:rFonts w:ascii="Arial" w:hAnsi="Arial" w:cs="Arial"/>
          <w:kern w:val="3"/>
          <w:sz w:val="20"/>
          <w:szCs w:val="20"/>
          <w:lang w:bidi="hi-IN"/>
        </w:rPr>
        <w:t xml:space="preserve">                   </w:t>
      </w:r>
      <w:r w:rsidRPr="00660CF4">
        <w:rPr>
          <w:rFonts w:ascii="Arial" w:hAnsi="Arial" w:cs="Arial"/>
          <w:noProof/>
          <w:kern w:val="3"/>
          <w:sz w:val="20"/>
          <w:szCs w:val="20"/>
        </w:rPr>
        <w:drawing>
          <wp:inline distT="0" distB="0" distL="0" distR="0" wp14:anchorId="2622FBA7" wp14:editId="32038D65">
            <wp:extent cx="685800" cy="828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97858" w14:textId="77777777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REPUBLIKA HRVATSKA</w:t>
      </w:r>
    </w:p>
    <w:p w14:paraId="321A869C" w14:textId="77777777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>BRODSKO-POSAVSKA ŽUPANIJA</w:t>
      </w:r>
    </w:p>
    <w:p w14:paraId="3EAAE2D1" w14:textId="77777777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OPĆINA STARA GRADIŠKA</w:t>
      </w:r>
    </w:p>
    <w:p w14:paraId="3CCC4517" w14:textId="77777777" w:rsidR="00660CF4" w:rsidRDefault="00660CF4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   OPĆINSKO VIJEĆE</w:t>
      </w:r>
    </w:p>
    <w:p w14:paraId="314013E9" w14:textId="77777777" w:rsidR="00DA377A" w:rsidRPr="00660CF4" w:rsidRDefault="00DA377A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</w:p>
    <w:p w14:paraId="28C49D62" w14:textId="77777777" w:rsidR="00DF1248" w:rsidRDefault="00DF1248" w:rsidP="00A95993">
      <w:pPr>
        <w:jc w:val="both"/>
        <w:rPr>
          <w:rFonts w:ascii="Arial" w:hAnsi="Arial" w:cs="Arial"/>
          <w:sz w:val="22"/>
          <w:szCs w:val="22"/>
        </w:rPr>
      </w:pPr>
    </w:p>
    <w:p w14:paraId="4D4D9B90" w14:textId="26FE5DF6" w:rsidR="00A95993" w:rsidRDefault="00D343A7" w:rsidP="00DA377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temelju članka 31. stavak 2. Zakona o postupanju s nezakonito izgrađenim zgradama ( NN 86/12 , 143/13, 65/17 i 14/19 ) i članka 32. Statuta Općine Stara Gradiška  ( „ Službeni vjesnik Brodsko-posavske županije“  br. 14/09  i „ Službeni vjesnik Općine Stara Gradiška „ br. 1/11 , 1/13 , 4/18, 6/18  - pročišćeni tekst i 1/21 ) , Općinsko vijeće Općine Stara Gradiška na </w:t>
      </w:r>
      <w:r w:rsidR="00BC35D4">
        <w:rPr>
          <w:rFonts w:ascii="Arial" w:hAnsi="Arial" w:cs="Arial"/>
          <w:sz w:val="22"/>
          <w:szCs w:val="22"/>
        </w:rPr>
        <w:t>13.</w:t>
      </w:r>
      <w:r>
        <w:rPr>
          <w:rFonts w:ascii="Arial" w:hAnsi="Arial" w:cs="Arial"/>
          <w:sz w:val="22"/>
          <w:szCs w:val="22"/>
        </w:rPr>
        <w:t xml:space="preserve"> sjednici  održanoj </w:t>
      </w:r>
      <w:r w:rsidR="00BC35D4">
        <w:rPr>
          <w:rFonts w:ascii="Arial" w:hAnsi="Arial" w:cs="Arial"/>
          <w:sz w:val="22"/>
          <w:szCs w:val="22"/>
        </w:rPr>
        <w:t>10. kolovoza</w:t>
      </w:r>
      <w:r>
        <w:rPr>
          <w:rFonts w:ascii="Arial" w:hAnsi="Arial" w:cs="Arial"/>
          <w:sz w:val="22"/>
          <w:szCs w:val="22"/>
        </w:rPr>
        <w:t xml:space="preserve">  2023. godine donijelo je  </w:t>
      </w:r>
    </w:p>
    <w:p w14:paraId="5E8CCC52" w14:textId="77777777" w:rsidR="00DA377A" w:rsidRDefault="00DA377A" w:rsidP="00DA377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26CEBFB" w14:textId="77777777" w:rsidR="00DA377A" w:rsidRDefault="00DA377A" w:rsidP="00DA377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555CE16" w14:textId="77777777" w:rsidR="00A95993" w:rsidRDefault="00A95993" w:rsidP="00A95993">
      <w:pPr>
        <w:ind w:firstLine="720"/>
        <w:jc w:val="center"/>
        <w:rPr>
          <w:rFonts w:ascii="Arial" w:hAnsi="Arial" w:cs="Arial"/>
          <w:b/>
          <w:sz w:val="22"/>
          <w:szCs w:val="22"/>
        </w:rPr>
      </w:pPr>
    </w:p>
    <w:p w14:paraId="37CFF59D" w14:textId="634C8592" w:rsidR="00A95993" w:rsidRPr="00AA6BDA" w:rsidRDefault="00A95993" w:rsidP="00AA6BDA">
      <w:pPr>
        <w:jc w:val="center"/>
        <w:rPr>
          <w:rFonts w:ascii="Arial" w:hAnsi="Arial" w:cs="Arial"/>
          <w:b/>
          <w:sz w:val="22"/>
          <w:szCs w:val="22"/>
        </w:rPr>
      </w:pPr>
      <w:r w:rsidRPr="00AA6BDA">
        <w:rPr>
          <w:rFonts w:ascii="Arial" w:hAnsi="Arial" w:cs="Arial"/>
          <w:b/>
          <w:sz w:val="22"/>
          <w:szCs w:val="22"/>
        </w:rPr>
        <w:t>PROGRAM</w:t>
      </w:r>
    </w:p>
    <w:p w14:paraId="400E56C9" w14:textId="2841B777" w:rsidR="00A95993" w:rsidRDefault="00D343A7" w:rsidP="00A95993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74746758"/>
      <w:r>
        <w:rPr>
          <w:rFonts w:ascii="Arial" w:hAnsi="Arial" w:cs="Arial"/>
          <w:b/>
          <w:sz w:val="22"/>
          <w:szCs w:val="22"/>
        </w:rPr>
        <w:t xml:space="preserve">korištenje sredstava naknade za zadržavanje nezakonito izgrađene zgrade u prostoru u 2023. godini </w:t>
      </w:r>
    </w:p>
    <w:bookmarkEnd w:id="0"/>
    <w:p w14:paraId="01243331" w14:textId="77777777" w:rsidR="00A95993" w:rsidRDefault="00A95993" w:rsidP="00A95993">
      <w:pPr>
        <w:jc w:val="center"/>
        <w:rPr>
          <w:rFonts w:ascii="Arial" w:hAnsi="Arial" w:cs="Arial"/>
          <w:b/>
          <w:sz w:val="22"/>
          <w:szCs w:val="22"/>
        </w:rPr>
      </w:pPr>
    </w:p>
    <w:p w14:paraId="626597DA" w14:textId="249CAE8F" w:rsidR="00A95993" w:rsidRPr="00DA377A" w:rsidRDefault="00A95993" w:rsidP="00A95993">
      <w:pPr>
        <w:tabs>
          <w:tab w:val="left" w:pos="673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DA377A">
        <w:rPr>
          <w:rFonts w:ascii="Arial" w:hAnsi="Arial" w:cs="Arial"/>
          <w:b/>
          <w:bCs/>
          <w:sz w:val="22"/>
          <w:szCs w:val="22"/>
        </w:rPr>
        <w:t>I.</w:t>
      </w:r>
    </w:p>
    <w:p w14:paraId="47D1ECA6" w14:textId="77777777" w:rsidR="00B0191C" w:rsidRDefault="00B0191C" w:rsidP="00A95993">
      <w:pPr>
        <w:tabs>
          <w:tab w:val="left" w:pos="6735"/>
        </w:tabs>
        <w:jc w:val="center"/>
        <w:rPr>
          <w:rFonts w:ascii="Arial" w:hAnsi="Arial" w:cs="Arial"/>
          <w:sz w:val="22"/>
          <w:szCs w:val="22"/>
        </w:rPr>
      </w:pPr>
    </w:p>
    <w:p w14:paraId="51595336" w14:textId="02EB57FB" w:rsidR="00AA6BDA" w:rsidRDefault="00AA6BDA" w:rsidP="00DA377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A6BDA">
        <w:rPr>
          <w:rFonts w:ascii="Arial" w:hAnsi="Arial" w:cs="Arial"/>
          <w:sz w:val="22"/>
          <w:szCs w:val="22"/>
        </w:rPr>
        <w:t>Sredstva n</w:t>
      </w:r>
      <w:r w:rsidRPr="00AA6BDA">
        <w:rPr>
          <w:rFonts w:ascii="Arial" w:hAnsi="Arial" w:cs="Arial"/>
          <w:color w:val="000000"/>
          <w:sz w:val="22"/>
          <w:szCs w:val="22"/>
        </w:rPr>
        <w:t xml:space="preserve">aknade za zadržavanje nezakonito izgrađene zgrade u prostoru u iznosu od </w:t>
      </w:r>
      <w:r>
        <w:rPr>
          <w:rFonts w:ascii="Arial" w:hAnsi="Arial" w:cs="Arial"/>
          <w:color w:val="000000"/>
          <w:sz w:val="22"/>
          <w:szCs w:val="22"/>
        </w:rPr>
        <w:t xml:space="preserve">141 euro </w:t>
      </w:r>
      <w:r w:rsidRPr="00AA6BD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i višak sredstava naknade </w:t>
      </w:r>
      <w:r w:rsidRPr="00AA6BDA">
        <w:rPr>
          <w:rFonts w:ascii="Arial" w:hAnsi="Arial" w:cs="Arial"/>
          <w:color w:val="000000"/>
          <w:sz w:val="22"/>
          <w:szCs w:val="22"/>
        </w:rPr>
        <w:t>za zadržavanje nezakonito izgrađene zgrade u prostoru</w:t>
      </w:r>
      <w:r>
        <w:rPr>
          <w:rFonts w:ascii="Arial" w:hAnsi="Arial" w:cs="Arial"/>
          <w:color w:val="000000"/>
          <w:sz w:val="22"/>
          <w:szCs w:val="22"/>
        </w:rPr>
        <w:t xml:space="preserve"> u iznosu od 40  eura  </w:t>
      </w:r>
      <w:r w:rsidRPr="00AA6BDA">
        <w:rPr>
          <w:rFonts w:ascii="Arial" w:hAnsi="Arial" w:cs="Arial"/>
          <w:color w:val="000000"/>
          <w:sz w:val="22"/>
          <w:szCs w:val="22"/>
        </w:rPr>
        <w:t xml:space="preserve"> </w:t>
      </w:r>
      <w:r w:rsidRPr="00AA6BDA">
        <w:rPr>
          <w:rFonts w:ascii="Arial" w:hAnsi="Arial" w:cs="Arial"/>
          <w:sz w:val="22"/>
          <w:szCs w:val="22"/>
        </w:rPr>
        <w:t>utrošiti će se u 202</w:t>
      </w:r>
      <w:r>
        <w:rPr>
          <w:rFonts w:ascii="Arial" w:hAnsi="Arial" w:cs="Arial"/>
          <w:sz w:val="22"/>
          <w:szCs w:val="22"/>
        </w:rPr>
        <w:t>3</w:t>
      </w:r>
      <w:r w:rsidRPr="00AA6BDA">
        <w:rPr>
          <w:rFonts w:ascii="Arial" w:hAnsi="Arial" w:cs="Arial"/>
          <w:sz w:val="22"/>
          <w:szCs w:val="22"/>
        </w:rPr>
        <w:t xml:space="preserve">. godini za financiranje </w:t>
      </w:r>
      <w:r>
        <w:rPr>
          <w:rFonts w:ascii="Arial" w:hAnsi="Arial" w:cs="Arial"/>
          <w:sz w:val="22"/>
          <w:szCs w:val="22"/>
        </w:rPr>
        <w:t xml:space="preserve">Izrade izmjena i dopuna PPU-a Općine Stara Gradiška  </w:t>
      </w:r>
      <w:r w:rsidRPr="00AA6BDA">
        <w:rPr>
          <w:rFonts w:ascii="Arial" w:hAnsi="Arial" w:cs="Arial"/>
          <w:sz w:val="22"/>
          <w:szCs w:val="22"/>
        </w:rPr>
        <w:t>, Program 101</w:t>
      </w:r>
      <w:r>
        <w:rPr>
          <w:rFonts w:ascii="Arial" w:hAnsi="Arial" w:cs="Arial"/>
          <w:sz w:val="22"/>
          <w:szCs w:val="22"/>
        </w:rPr>
        <w:t>1</w:t>
      </w:r>
      <w:r w:rsidRPr="00AA6BDA">
        <w:rPr>
          <w:rFonts w:ascii="Arial" w:hAnsi="Arial" w:cs="Arial"/>
          <w:sz w:val="22"/>
          <w:szCs w:val="22"/>
        </w:rPr>
        <w:t>, K101</w:t>
      </w:r>
      <w:r>
        <w:rPr>
          <w:rFonts w:ascii="Arial" w:hAnsi="Arial" w:cs="Arial"/>
          <w:sz w:val="22"/>
          <w:szCs w:val="22"/>
        </w:rPr>
        <w:t>101</w:t>
      </w:r>
      <w:r w:rsidRPr="00AA6BDA">
        <w:rPr>
          <w:rFonts w:ascii="Arial" w:hAnsi="Arial" w:cs="Arial"/>
          <w:sz w:val="22"/>
          <w:szCs w:val="22"/>
        </w:rPr>
        <w:t>.</w:t>
      </w:r>
    </w:p>
    <w:p w14:paraId="37B3F38F" w14:textId="77777777" w:rsidR="00DA377A" w:rsidRPr="00AA6BDA" w:rsidRDefault="00DA377A" w:rsidP="00DA377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F28E38A" w14:textId="51D88DAA" w:rsidR="00826C57" w:rsidRDefault="00B0191C" w:rsidP="00B0191C">
      <w:pPr>
        <w:rPr>
          <w:rFonts w:ascii="Arial" w:hAnsi="Arial" w:cs="Arial"/>
          <w:b/>
          <w:bCs/>
          <w:sz w:val="22"/>
          <w:szCs w:val="22"/>
        </w:rPr>
      </w:pPr>
      <w:r w:rsidRPr="00DA377A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</w:t>
      </w:r>
      <w:r w:rsidR="00826C57" w:rsidRPr="00DA377A">
        <w:rPr>
          <w:rFonts w:ascii="Arial" w:hAnsi="Arial" w:cs="Arial"/>
          <w:b/>
          <w:bCs/>
          <w:sz w:val="22"/>
          <w:szCs w:val="22"/>
        </w:rPr>
        <w:t>II.</w:t>
      </w:r>
    </w:p>
    <w:p w14:paraId="6DE00654" w14:textId="77777777" w:rsidR="00DA377A" w:rsidRPr="00DA377A" w:rsidRDefault="00DA377A" w:rsidP="00B0191C">
      <w:pPr>
        <w:rPr>
          <w:rFonts w:ascii="Arial" w:hAnsi="Arial" w:cs="Arial"/>
          <w:b/>
          <w:bCs/>
          <w:sz w:val="22"/>
          <w:szCs w:val="22"/>
        </w:rPr>
      </w:pPr>
    </w:p>
    <w:p w14:paraId="1622BB11" w14:textId="77777777" w:rsidR="00AA6BDA" w:rsidRPr="00AA6BDA" w:rsidRDefault="00AA6BDA" w:rsidP="00DA377A">
      <w:pPr>
        <w:jc w:val="center"/>
        <w:rPr>
          <w:rFonts w:ascii="Arial" w:hAnsi="Arial" w:cs="Arial"/>
          <w:sz w:val="22"/>
          <w:szCs w:val="22"/>
        </w:rPr>
      </w:pPr>
      <w:r w:rsidRPr="00AA6BDA">
        <w:rPr>
          <w:rFonts w:ascii="Arial" w:hAnsi="Arial" w:cs="Arial"/>
          <w:sz w:val="22"/>
          <w:szCs w:val="22"/>
        </w:rPr>
        <w:t>Ovaj  Program objaviti će se u „Službenom vjesniku Općine Stara Gradiška“</w:t>
      </w:r>
    </w:p>
    <w:p w14:paraId="45157D07" w14:textId="77777777" w:rsidR="00826C57" w:rsidRDefault="00826C57" w:rsidP="00826C57">
      <w:pPr>
        <w:jc w:val="both"/>
        <w:rPr>
          <w:rFonts w:ascii="Arial" w:hAnsi="Arial" w:cs="Arial"/>
          <w:sz w:val="22"/>
          <w:szCs w:val="22"/>
        </w:rPr>
      </w:pPr>
    </w:p>
    <w:p w14:paraId="646A4F9B" w14:textId="77777777" w:rsidR="00826C57" w:rsidRDefault="00826C57" w:rsidP="00826C57">
      <w:pPr>
        <w:jc w:val="both"/>
        <w:rPr>
          <w:rFonts w:ascii="Arial" w:hAnsi="Arial" w:cs="Arial"/>
          <w:sz w:val="22"/>
          <w:szCs w:val="22"/>
        </w:rPr>
      </w:pPr>
    </w:p>
    <w:p w14:paraId="5D7CD3E2" w14:textId="31D5C980" w:rsidR="00826C57" w:rsidRPr="00660CF4" w:rsidRDefault="00826C57" w:rsidP="00826C5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0CF4">
        <w:rPr>
          <w:rFonts w:ascii="Arial" w:hAnsi="Arial" w:cs="Arial"/>
          <w:b/>
          <w:bCs/>
          <w:sz w:val="22"/>
          <w:szCs w:val="22"/>
        </w:rPr>
        <w:t xml:space="preserve">KLASA: </w:t>
      </w:r>
      <w:r w:rsidR="00DA377A">
        <w:rPr>
          <w:rFonts w:ascii="Arial" w:hAnsi="Arial" w:cs="Arial"/>
          <w:b/>
          <w:bCs/>
          <w:sz w:val="22"/>
          <w:szCs w:val="22"/>
        </w:rPr>
        <w:t>361-08/23-01/</w:t>
      </w:r>
    </w:p>
    <w:p w14:paraId="18D9787E" w14:textId="23C30838" w:rsidR="00826C57" w:rsidRPr="00660CF4" w:rsidRDefault="00826C57" w:rsidP="00826C5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0CF4">
        <w:rPr>
          <w:rFonts w:ascii="Arial" w:hAnsi="Arial" w:cs="Arial"/>
          <w:b/>
          <w:bCs/>
          <w:sz w:val="22"/>
          <w:szCs w:val="22"/>
        </w:rPr>
        <w:t xml:space="preserve">URBROJ: </w:t>
      </w:r>
      <w:r w:rsidR="00DA377A">
        <w:rPr>
          <w:rFonts w:ascii="Arial" w:hAnsi="Arial" w:cs="Arial"/>
          <w:b/>
          <w:bCs/>
          <w:sz w:val="22"/>
          <w:szCs w:val="22"/>
        </w:rPr>
        <w:t>2178-24-03-23-2</w:t>
      </w:r>
    </w:p>
    <w:p w14:paraId="71090D97" w14:textId="39E138B4" w:rsidR="00826C57" w:rsidRDefault="00826C57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0CF4">
        <w:rPr>
          <w:rFonts w:ascii="Arial" w:hAnsi="Arial" w:cs="Arial"/>
          <w:b/>
          <w:bCs/>
          <w:sz w:val="22"/>
          <w:szCs w:val="22"/>
        </w:rPr>
        <w:t>Stara Gradiška</w:t>
      </w:r>
      <w:r w:rsidR="00BC35D4">
        <w:rPr>
          <w:rFonts w:ascii="Arial" w:hAnsi="Arial" w:cs="Arial"/>
          <w:b/>
          <w:bCs/>
          <w:sz w:val="22"/>
          <w:szCs w:val="22"/>
        </w:rPr>
        <w:t>, 10</w:t>
      </w:r>
      <w:r w:rsidR="00660CF4">
        <w:rPr>
          <w:rFonts w:ascii="Arial" w:hAnsi="Arial" w:cs="Arial"/>
          <w:b/>
          <w:bCs/>
          <w:sz w:val="22"/>
          <w:szCs w:val="22"/>
        </w:rPr>
        <w:t>.</w:t>
      </w:r>
      <w:r w:rsidR="00B0191C">
        <w:rPr>
          <w:rFonts w:ascii="Arial" w:hAnsi="Arial" w:cs="Arial"/>
          <w:b/>
          <w:bCs/>
          <w:sz w:val="22"/>
          <w:szCs w:val="22"/>
        </w:rPr>
        <w:t>kolovoza</w:t>
      </w:r>
      <w:r w:rsidR="00660CF4">
        <w:rPr>
          <w:rFonts w:ascii="Arial" w:hAnsi="Arial" w:cs="Arial"/>
          <w:b/>
          <w:bCs/>
          <w:sz w:val="22"/>
          <w:szCs w:val="22"/>
        </w:rPr>
        <w:t xml:space="preserve"> </w:t>
      </w:r>
      <w:r w:rsidR="007D20FA" w:rsidRPr="00660CF4">
        <w:rPr>
          <w:rFonts w:ascii="Arial" w:hAnsi="Arial" w:cs="Arial"/>
          <w:b/>
          <w:bCs/>
          <w:sz w:val="22"/>
          <w:szCs w:val="22"/>
        </w:rPr>
        <w:t xml:space="preserve"> 202</w:t>
      </w:r>
      <w:r w:rsidR="00B0191C">
        <w:rPr>
          <w:rFonts w:ascii="Arial" w:hAnsi="Arial" w:cs="Arial"/>
          <w:b/>
          <w:bCs/>
          <w:sz w:val="22"/>
          <w:szCs w:val="22"/>
        </w:rPr>
        <w:t>3</w:t>
      </w:r>
      <w:r w:rsidRPr="00660CF4">
        <w:rPr>
          <w:rFonts w:ascii="Arial" w:hAnsi="Arial" w:cs="Arial"/>
          <w:b/>
          <w:bCs/>
          <w:sz w:val="22"/>
          <w:szCs w:val="22"/>
        </w:rPr>
        <w:t>.</w:t>
      </w:r>
    </w:p>
    <w:p w14:paraId="04CF44BC" w14:textId="519E160F" w:rsidR="00660CF4" w:rsidRDefault="00660CF4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PREDSJEDNIK</w:t>
      </w:r>
    </w:p>
    <w:p w14:paraId="38C11FC2" w14:textId="134616A3" w:rsidR="00660CF4" w:rsidRDefault="00660CF4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OPĆINSKOG VIJEĆA:</w:t>
      </w:r>
    </w:p>
    <w:p w14:paraId="02DF1F85" w14:textId="44C8DC8D" w:rsidR="00660CF4" w:rsidRDefault="00660CF4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8C1DFA5" w14:textId="5BA8BAFA" w:rsidR="00660CF4" w:rsidRPr="00660CF4" w:rsidRDefault="00660CF4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Tvrtko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Beganović</w:t>
      </w:r>
      <w:proofErr w:type="spellEnd"/>
    </w:p>
    <w:sectPr w:rsidR="00660CF4" w:rsidRPr="00660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B339B"/>
    <w:multiLevelType w:val="hybridMultilevel"/>
    <w:tmpl w:val="A854383A"/>
    <w:lvl w:ilvl="0" w:tplc="5C92A0C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5A1E76E8"/>
    <w:multiLevelType w:val="hybridMultilevel"/>
    <w:tmpl w:val="E8801002"/>
    <w:lvl w:ilvl="0" w:tplc="75F4A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40732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11179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67"/>
    <w:rsid w:val="00020D5A"/>
    <w:rsid w:val="000450F4"/>
    <w:rsid w:val="00083A13"/>
    <w:rsid w:val="00173065"/>
    <w:rsid w:val="001B3934"/>
    <w:rsid w:val="002409D8"/>
    <w:rsid w:val="004C59F6"/>
    <w:rsid w:val="005C7A73"/>
    <w:rsid w:val="005E6805"/>
    <w:rsid w:val="00660CF4"/>
    <w:rsid w:val="007D20FA"/>
    <w:rsid w:val="007D3B11"/>
    <w:rsid w:val="007F3D3C"/>
    <w:rsid w:val="00826C57"/>
    <w:rsid w:val="00856AED"/>
    <w:rsid w:val="0089243B"/>
    <w:rsid w:val="00924122"/>
    <w:rsid w:val="00952EC6"/>
    <w:rsid w:val="009B591D"/>
    <w:rsid w:val="00A95993"/>
    <w:rsid w:val="00AA6BDA"/>
    <w:rsid w:val="00AA6C1E"/>
    <w:rsid w:val="00B0191C"/>
    <w:rsid w:val="00B46A06"/>
    <w:rsid w:val="00B955FB"/>
    <w:rsid w:val="00BC35D4"/>
    <w:rsid w:val="00C006F2"/>
    <w:rsid w:val="00C41D52"/>
    <w:rsid w:val="00D343A7"/>
    <w:rsid w:val="00DA377A"/>
    <w:rsid w:val="00DF1248"/>
    <w:rsid w:val="00DF4C67"/>
    <w:rsid w:val="00F3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D1CD"/>
  <w15:docId w15:val="{071651E5-6DE1-4DB0-AA24-02004D2A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33D9"/>
    <w:pPr>
      <w:ind w:left="708"/>
    </w:pPr>
  </w:style>
  <w:style w:type="paragraph" w:customStyle="1" w:styleId="box457104">
    <w:name w:val="box_457104"/>
    <w:basedOn w:val="Normal"/>
    <w:rsid w:val="00B46A06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A6C1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6C1E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1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Štefica Slovinac</dc:creator>
  <cp:lastModifiedBy>Server</cp:lastModifiedBy>
  <cp:revision>5</cp:revision>
  <cp:lastPrinted>2023-08-04T09:01:00Z</cp:lastPrinted>
  <dcterms:created xsi:type="dcterms:W3CDTF">2023-07-31T09:19:00Z</dcterms:created>
  <dcterms:modified xsi:type="dcterms:W3CDTF">2023-08-04T09:01:00Z</dcterms:modified>
</cp:coreProperties>
</file>