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1E1F2" w14:textId="73518FC9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ndara" w:eastAsia="Candara" w:hAnsi="Candara" w:cs="Candara"/>
          <w:b/>
          <w:kern w:val="0"/>
          <w:sz w:val="22"/>
          <w:lang w:bidi="ar-SA"/>
        </w:rPr>
        <w:t xml:space="preserve">                   </w:t>
      </w:r>
      <w:r w:rsidRPr="003D154F">
        <w:rPr>
          <w:rStyle w:val="Zadanifontodlomka1"/>
          <w:rFonts w:ascii="Candara" w:eastAsia="Times New Roman" w:hAnsi="Candara" w:cs="Candara"/>
          <w:b/>
          <w:noProof/>
          <w:kern w:val="0"/>
          <w:sz w:val="22"/>
          <w:lang w:eastAsia="hr-HR" w:bidi="ar-SA"/>
        </w:rPr>
        <w:drawing>
          <wp:inline distT="0" distB="0" distL="0" distR="0" wp14:anchorId="7ADE3EF3" wp14:editId="68147175">
            <wp:extent cx="685800" cy="828675"/>
            <wp:effectExtent l="0" t="0" r="0" b="9525"/>
            <wp:docPr id="11766977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5C986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REPUBLIKA HRVATSKA</w:t>
      </w:r>
    </w:p>
    <w:p w14:paraId="1370CD88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 xml:space="preserve">BRODSKO-POSAVSKA ŽUPANIJA </w:t>
      </w:r>
    </w:p>
    <w:p w14:paraId="6989A88E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OPĆINA STARA GRADIŠKA</w:t>
      </w:r>
    </w:p>
    <w:p w14:paraId="61143ABB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   OPĆINSKO VIJEĆE</w:t>
      </w:r>
    </w:p>
    <w:p w14:paraId="601E0E65" w14:textId="77777777" w:rsidR="00F12D5C" w:rsidRDefault="00F12D5C" w:rsidP="00F12D5C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7C1B1932" w14:textId="3771D912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Na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temelju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članka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32.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Statuta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(“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Službeni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vjesnik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Brodsko-posavske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županije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” br. 14/09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„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Službeni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vjesnik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proofErr w:type="gram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“ br.</w:t>
      </w:r>
      <w:proofErr w:type="gram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1/11, 1/13, 4/18, 6/18-pročišćeni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tekst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1/21),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Općinsko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vijeće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na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r w:rsidR="00463577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17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sjednici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održanoj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dana </w:t>
      </w:r>
      <w:proofErr w:type="gramStart"/>
      <w:r w:rsidR="00930A7A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20.svibnja</w:t>
      </w:r>
      <w:proofErr w:type="gramEnd"/>
      <w:r w:rsidR="00930A7A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2024.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godine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usvojilo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je </w:t>
      </w:r>
    </w:p>
    <w:p w14:paraId="338A3513" w14:textId="77777777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3B24AF9F" w14:textId="77777777" w:rsidR="00F12D5C" w:rsidRDefault="00F12D5C" w:rsidP="00F12D5C">
      <w:pPr>
        <w:widowControl/>
        <w:suppressAutoHyphens w:val="0"/>
        <w:spacing w:after="16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IZVJEŠĆE</w:t>
      </w:r>
    </w:p>
    <w:p w14:paraId="09724D0B" w14:textId="1E8524FC" w:rsidR="00F12D5C" w:rsidRDefault="00F12D5C" w:rsidP="00F12D5C">
      <w:pPr>
        <w:widowControl/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o izvršenju Programa održavanja komunalne infrastrukture u 2023. godini</w:t>
      </w:r>
    </w:p>
    <w:p w14:paraId="01025027" w14:textId="77777777" w:rsidR="00F12D5C" w:rsidRDefault="00F12D5C" w:rsidP="00F12D5C">
      <w:pPr>
        <w:widowControl/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</w:p>
    <w:p w14:paraId="6B24B524" w14:textId="1C93E40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Program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održavanja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komunalne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infrastrukture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za 2023.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godinu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r w:rsidRPr="00115CA8">
        <w:rPr>
          <w:rFonts w:ascii="Arial" w:hAnsi="Arial"/>
          <w:color w:val="000000"/>
          <w:sz w:val="22"/>
          <w:szCs w:val="22"/>
          <w:lang w:eastAsia="hr-HR"/>
        </w:rPr>
        <w:t xml:space="preserve">(„Službeni vjesnik općine Stara </w:t>
      </w:r>
      <w:proofErr w:type="gramStart"/>
      <w:r w:rsidRPr="00115CA8">
        <w:rPr>
          <w:rFonts w:ascii="Arial" w:hAnsi="Arial"/>
          <w:color w:val="000000"/>
          <w:sz w:val="22"/>
          <w:szCs w:val="22"/>
          <w:lang w:eastAsia="hr-HR"/>
        </w:rPr>
        <w:t xml:space="preserve">Gradiška“ </w:t>
      </w:r>
      <w:r w:rsidRPr="00115CA8">
        <w:rPr>
          <w:rFonts w:ascii="Arial" w:hAnsi="Arial"/>
          <w:color w:val="000000" w:themeColor="text1"/>
          <w:sz w:val="22"/>
          <w:szCs w:val="22"/>
        </w:rPr>
        <w:t>br.</w:t>
      </w:r>
      <w:proofErr w:type="gramEnd"/>
      <w:r w:rsidRPr="00115CA8">
        <w:rPr>
          <w:rFonts w:ascii="Arial" w:hAnsi="Arial"/>
          <w:color w:val="000000" w:themeColor="text1"/>
          <w:sz w:val="22"/>
          <w:szCs w:val="22"/>
        </w:rPr>
        <w:t xml:space="preserve"> 5/22 , 4/23 </w:t>
      </w:r>
      <w:r w:rsidRPr="00115CA8">
        <w:rPr>
          <w:rFonts w:ascii="Arial" w:hAnsi="Arial"/>
          <w:color w:val="000000" w:themeColor="text1"/>
          <w:sz w:val="22"/>
          <w:szCs w:val="22"/>
          <w:highlight w:val="yellow"/>
        </w:rPr>
        <w:t>i</w:t>
      </w:r>
      <w:r w:rsidRPr="00115CA8">
        <w:rPr>
          <w:rFonts w:ascii="Arial" w:hAnsi="Arial"/>
          <w:color w:val="000000" w:themeColor="text1"/>
          <w:sz w:val="22"/>
          <w:szCs w:val="22"/>
        </w:rPr>
        <w:t xml:space="preserve"> 8/23</w:t>
      </w:r>
      <w:r w:rsidRPr="00115CA8">
        <w:rPr>
          <w:rFonts w:ascii="Arial" w:hAnsi="Arial"/>
          <w:color w:val="000000"/>
          <w:sz w:val="22"/>
          <w:szCs w:val="22"/>
          <w:lang w:eastAsia="hr-HR"/>
        </w:rPr>
        <w:t>)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izvršen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je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kako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slijedi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:</w:t>
      </w:r>
    </w:p>
    <w:p w14:paraId="5EC1E59F" w14:textId="7777777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49CCDFC5" w14:textId="77777777" w:rsidR="00F12D5C" w:rsidRDefault="00F12D5C" w:rsidP="00F12D5C">
      <w:pPr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Održavanje nerazvrstanih cesta</w:t>
      </w:r>
    </w:p>
    <w:p w14:paraId="45AA4278" w14:textId="2A789116" w:rsidR="00F12D5C" w:rsidRDefault="00F12D5C" w:rsidP="00181FBA">
      <w:pPr>
        <w:widowControl/>
        <w:suppressAutoHyphens w:val="0"/>
        <w:ind w:left="360"/>
        <w:jc w:val="both"/>
        <w:textAlignment w:val="auto"/>
        <w:rPr>
          <w:rFonts w:hint="eastAsia"/>
        </w:rPr>
      </w:pP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Obavljeni su radovi </w:t>
      </w:r>
      <w:proofErr w:type="spellStart"/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sanacij</w:t>
      </w:r>
      <w:proofErr w:type="spellEnd"/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udarnih rupa na kolniku u naselju </w:t>
      </w:r>
      <w:proofErr w:type="spellStart"/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Gređani</w:t>
      </w:r>
      <w:proofErr w:type="spellEnd"/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kao i bojanje horizontalne signalizacije u naselju Stara Gradiška ulica </w:t>
      </w:r>
      <w:proofErr w:type="spellStart"/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Lj</w:t>
      </w:r>
      <w:proofErr w:type="spellEnd"/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. Posavskog i  ulica kralja Tomislava u duljini 1100 m. u vrijednosti 17.205,30 eura </w:t>
      </w:r>
    </w:p>
    <w:p w14:paraId="2FC4DA86" w14:textId="0F03CFD0" w:rsidR="00F12D5C" w:rsidRDefault="00181FBA" w:rsidP="00181FBA">
      <w:pPr>
        <w:pStyle w:val="Standard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  <w:r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     </w:t>
      </w:r>
      <w:r w:rsidR="00F12D5C">
        <w:rPr>
          <w:rStyle w:val="Zadanifontodlomka1"/>
          <w:rFonts w:ascii="Arial" w:hAnsi="Arial" w:cs="Arial"/>
          <w:sz w:val="22"/>
          <w:szCs w:val="22"/>
          <w:lang w:val="hr-HR"/>
        </w:rPr>
        <w:t xml:space="preserve">Radi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proglašenja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komunalne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infrastrukture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javnim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dobrom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u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općoj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uporabi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u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neotuđivom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r>
        <w:rPr>
          <w:rStyle w:val="Zadanifontodlomka1"/>
          <w:rFonts w:ascii="Arial" w:hAnsi="Arial" w:cs="Arial"/>
          <w:sz w:val="22"/>
          <w:szCs w:val="22"/>
        </w:rPr>
        <w:t xml:space="preserve">  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vlasništvu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Općine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Stara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Gradiška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,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upisa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u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zemljišne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knjige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i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evidentiranja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</w:rPr>
        <w:t xml:space="preserve"> u </w:t>
      </w:r>
      <w:proofErr w:type="spellStart"/>
      <w:r w:rsidR="00F12D5C">
        <w:rPr>
          <w:rStyle w:val="Zadanifontodlomka1"/>
          <w:rFonts w:ascii="Arial" w:hAnsi="Arial" w:cs="Arial"/>
          <w:sz w:val="22"/>
          <w:szCs w:val="22"/>
        </w:rPr>
        <w:t>katastru</w:t>
      </w:r>
      <w:proofErr w:type="spellEnd"/>
      <w:r w:rsidR="00F12D5C"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izrađen je geodetski elaborat izvedenog stanja nerazvrstane ceste  (ulica) u naselju Uskoci   u vrijednosti 5.062,50 eura  </w:t>
      </w:r>
    </w:p>
    <w:p w14:paraId="2FAD196C" w14:textId="31D74991" w:rsidR="000251B6" w:rsidRDefault="000251B6" w:rsidP="00F12D5C">
      <w:pPr>
        <w:pStyle w:val="Standard"/>
        <w:ind w:left="720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>Izvori</w:t>
      </w:r>
      <w:proofErr w:type="spellEnd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>sredstava</w:t>
      </w:r>
      <w:proofErr w:type="spellEnd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 xml:space="preserve">: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prihod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od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doprinosa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za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šume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u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iznosu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22.267,80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eura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</w:t>
      </w:r>
    </w:p>
    <w:p w14:paraId="4E9949C6" w14:textId="77777777" w:rsidR="00F12D5C" w:rsidRDefault="00F12D5C" w:rsidP="00F12D5C">
      <w:pPr>
        <w:pStyle w:val="Standard"/>
        <w:ind w:left="720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</w:p>
    <w:p w14:paraId="23CA8006" w14:textId="77777777" w:rsidR="00F12D5C" w:rsidRDefault="00F12D5C" w:rsidP="00F12D5C">
      <w:pPr>
        <w:pStyle w:val="Standard"/>
        <w:ind w:left="720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</w:p>
    <w:p w14:paraId="7D06697B" w14:textId="77777777" w:rsidR="00F12D5C" w:rsidRPr="005C0AC3" w:rsidRDefault="00F12D5C" w:rsidP="00F12D5C">
      <w:pPr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Održavanje čistoće javnih površina</w:t>
      </w:r>
    </w:p>
    <w:p w14:paraId="7A099023" w14:textId="6721B9F2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U potpunosti su obavljeni radovi čišćenja javnih površina od otpada, pražnjenje i čišćenje košarica za otpatke i uklanjanje otpada u vrijednosti </w:t>
      </w:r>
      <w:r w:rsidR="008A3CF0"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1.991 euro</w:t>
      </w: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. Radove je obavio vlastiti komunalni pogon. </w:t>
      </w:r>
    </w:p>
    <w:p w14:paraId="5BEB83AD" w14:textId="3970A247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S obzirom da u 2023. godini nije bilo značajnijih snježnih padalina, planiranih sredstava za radove čišćenja snijega i leda s javnih površina i nerazvrstanih cesta nisu utrošena.</w:t>
      </w:r>
    </w:p>
    <w:p w14:paraId="75277284" w14:textId="3D2DF018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Za uslugu odvoza otpada s javnih površina na odlagalište utrošena su sredstva u iznosu </w:t>
      </w:r>
      <w:r w:rsidR="008A3CF0"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1.917,67 eura</w:t>
      </w:r>
    </w:p>
    <w:p w14:paraId="056116A9" w14:textId="58044B8D" w:rsidR="00F12D5C" w:rsidRDefault="00F12D5C" w:rsidP="00F12D5C">
      <w:pPr>
        <w:widowControl/>
        <w:suppressAutoHyphens w:val="0"/>
        <w:jc w:val="both"/>
        <w:textAlignment w:val="auto"/>
        <w:rPr>
          <w:rFonts w:hint="eastAsia"/>
        </w:rPr>
      </w:pPr>
      <w:r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Izvori sredstava: prihodi od komunalne naknade u iznosu  </w:t>
      </w:r>
      <w:r w:rsidR="008A3CF0"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1.991 euro</w:t>
      </w:r>
      <w:r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prihodi od doprinosa za šume u iznosu </w:t>
      </w:r>
      <w:r w:rsidRPr="005C0AC3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 w:rsidR="008A3CF0" w:rsidRPr="005C0AC3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1.917,67 eura</w:t>
      </w:r>
    </w:p>
    <w:p w14:paraId="0E8770FE" w14:textId="77777777" w:rsidR="00F12D5C" w:rsidRDefault="00F12D5C" w:rsidP="00F12D5C">
      <w:pPr>
        <w:pStyle w:val="Standard"/>
        <w:ind w:left="720"/>
        <w:jc w:val="both"/>
      </w:pPr>
    </w:p>
    <w:p w14:paraId="50083067" w14:textId="7777777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7A460A41" w14:textId="77777777" w:rsidR="00F12D5C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1E0BF0DF" w14:textId="0449FA89" w:rsidR="000251B6" w:rsidRPr="00181FBA" w:rsidRDefault="00181FBA" w:rsidP="00181FBA">
      <w:pPr>
        <w:widowControl/>
        <w:suppressAutoHyphens w:val="0"/>
        <w:spacing w:after="160"/>
        <w:ind w:left="36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3. </w:t>
      </w:r>
      <w:r w:rsidR="000251B6" w:rsidRPr="008149F5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Održavanje javnih zelenih površina</w:t>
      </w:r>
    </w:p>
    <w:p w14:paraId="4B2461AB" w14:textId="57DF3CF5" w:rsidR="000251B6" w:rsidRP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</w:pP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Radovi košenja trave u parkovima, na dječjim igralištima, nogometnom igralištu i ostalima javnim zelenim površinama u naseljima Stara Gradiška, Novi Varoš, Uskoci i Gornji Varoš, radovi skupljanja i odvoza lišća i drugog biološkog otpada te radovi orezivanja živice i njege </w:t>
      </w: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lastRenderedPageBreak/>
        <w:t xml:space="preserve">stabala u parkovima u naselju Stara Gradiška obavljeni su u potpunosti. Za navedeno utrošena su sredstva u iznosu </w:t>
      </w:r>
      <w:r w:rsidR="00E96E88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21.593,99</w:t>
      </w:r>
      <w:r w:rsidR="008149F5"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</w:t>
      </w: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 Radove je obavio vlastiti pogon</w:t>
      </w:r>
      <w:r w:rsidRPr="000251B6"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  <w:t>.</w:t>
      </w:r>
    </w:p>
    <w:p w14:paraId="4DC3C1F9" w14:textId="4D4074A5" w:rsidR="000251B6" w:rsidRPr="008149F5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Za orezivanja stabala i uklanjanje suhih i oštećenih stabala utrošena su sredstva u iznosu </w:t>
      </w:r>
      <w:r w:rsidR="00912D37"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1600,75 eura</w:t>
      </w:r>
    </w:p>
    <w:p w14:paraId="3D897BBB" w14:textId="67E8CF36" w:rsidR="00912D37" w:rsidRPr="00912D37" w:rsidRDefault="00912D37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912D3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Za nabavku komunalne opreme ( kosilica , auto prikolica , čistač korova , motorna pila ,) utrošena su sredstva u iznosu 20.754,72 eura </w:t>
      </w:r>
      <w:proofErr w:type="spellStart"/>
      <w:r w:rsidR="00E96E88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ŽZa</w:t>
      </w:r>
      <w:proofErr w:type="spellEnd"/>
      <w:r w:rsidR="00E96E88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nabavku alata za komunalni pogon utrošeno je 575,29 eura</w:t>
      </w:r>
    </w:p>
    <w:p w14:paraId="69F55A07" w14:textId="2E96CF7F" w:rsidR="000251B6" w:rsidRPr="00912D37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hAnsi="Arial"/>
          <w:bCs/>
          <w:sz w:val="22"/>
          <w:szCs w:val="22"/>
        </w:rPr>
      </w:pPr>
      <w:r w:rsidRPr="00912D37">
        <w:rPr>
          <w:rFonts w:ascii="Arial" w:hAnsi="Arial"/>
          <w:bCs/>
          <w:sz w:val="22"/>
          <w:szCs w:val="22"/>
        </w:rPr>
        <w:t xml:space="preserve">Za nabavu sadnica drveća, </w:t>
      </w:r>
      <w:r w:rsidRPr="005C0AC3">
        <w:rPr>
          <w:rFonts w:ascii="Arial" w:hAnsi="Arial"/>
          <w:bCs/>
          <w:sz w:val="22"/>
          <w:szCs w:val="22"/>
        </w:rPr>
        <w:t xml:space="preserve">utrošena su sredstva u iznosu  </w:t>
      </w:r>
      <w:r w:rsidR="005C0AC3">
        <w:rPr>
          <w:rFonts w:ascii="Arial" w:hAnsi="Arial"/>
          <w:bCs/>
          <w:sz w:val="22"/>
          <w:szCs w:val="22"/>
        </w:rPr>
        <w:t>1828,17</w:t>
      </w:r>
      <w:r w:rsidR="006F2459">
        <w:rPr>
          <w:rFonts w:ascii="Arial" w:hAnsi="Arial"/>
          <w:bCs/>
          <w:sz w:val="22"/>
          <w:szCs w:val="22"/>
        </w:rPr>
        <w:t xml:space="preserve"> </w:t>
      </w:r>
      <w:r w:rsidR="005C0AC3">
        <w:rPr>
          <w:rFonts w:ascii="Arial" w:hAnsi="Arial"/>
          <w:bCs/>
          <w:sz w:val="22"/>
          <w:szCs w:val="22"/>
        </w:rPr>
        <w:t>eura</w:t>
      </w:r>
    </w:p>
    <w:p w14:paraId="048B9FF4" w14:textId="6A2CFCA9" w:rsidR="000251B6" w:rsidRPr="00912D37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hint="eastAsia"/>
        </w:rPr>
      </w:pPr>
      <w:r w:rsidRPr="00912D37">
        <w:rPr>
          <w:rStyle w:val="Zadanifontodlomka1"/>
          <w:rFonts w:ascii="Arial" w:hAnsi="Arial"/>
          <w:bCs/>
          <w:sz w:val="22"/>
          <w:szCs w:val="22"/>
        </w:rPr>
        <w:t xml:space="preserve">Za </w:t>
      </w:r>
      <w:r w:rsidR="00912D37" w:rsidRPr="00912D37">
        <w:rPr>
          <w:rStyle w:val="Zadanifontodlomka1"/>
          <w:rFonts w:ascii="Arial" w:hAnsi="Arial"/>
          <w:bCs/>
          <w:sz w:val="22"/>
          <w:szCs w:val="22"/>
        </w:rPr>
        <w:t xml:space="preserve">navoženje i ravnanje zemlje u ulici Ljudevita posavskog utrošena su sredstva u iznosu </w:t>
      </w:r>
      <w:r w:rsidRPr="00912D37">
        <w:rPr>
          <w:rStyle w:val="Zadanifontodlomka1"/>
          <w:rFonts w:ascii="Arial" w:hAnsi="Arial"/>
          <w:bCs/>
          <w:sz w:val="22"/>
          <w:szCs w:val="22"/>
        </w:rPr>
        <w:t xml:space="preserve"> </w:t>
      </w:r>
      <w:r w:rsidR="00912D37" w:rsidRPr="00912D37">
        <w:rPr>
          <w:rStyle w:val="Zadanifontodlomka1"/>
          <w:rFonts w:ascii="Arial" w:hAnsi="Arial"/>
          <w:bCs/>
          <w:sz w:val="22"/>
          <w:szCs w:val="22"/>
        </w:rPr>
        <w:t>4.080</w:t>
      </w:r>
      <w:r w:rsidRPr="00912D37">
        <w:rPr>
          <w:rStyle w:val="Zadanifontodlomka1"/>
          <w:rFonts w:ascii="Arial" w:hAnsi="Arial"/>
          <w:bCs/>
          <w:sz w:val="22"/>
          <w:szCs w:val="22"/>
        </w:rPr>
        <w:t xml:space="preserve"> </w:t>
      </w:r>
      <w:r w:rsidR="00912D37" w:rsidRPr="00912D37">
        <w:rPr>
          <w:rStyle w:val="Zadanifontodlomka1"/>
          <w:rFonts w:ascii="Arial" w:hAnsi="Arial"/>
          <w:bCs/>
          <w:sz w:val="22"/>
          <w:szCs w:val="22"/>
        </w:rPr>
        <w:t>eura</w:t>
      </w:r>
      <w:r w:rsidRPr="00912D37">
        <w:rPr>
          <w:rStyle w:val="Zadanifontodlomka1"/>
          <w:rFonts w:ascii="Arial" w:hAnsi="Arial"/>
          <w:bCs/>
          <w:sz w:val="22"/>
          <w:szCs w:val="22"/>
        </w:rPr>
        <w:t>.</w:t>
      </w:r>
    </w:p>
    <w:p w14:paraId="13D552C7" w14:textId="69624622" w:rsidR="000251B6" w:rsidRDefault="000251B6" w:rsidP="000251B6">
      <w:pPr>
        <w:widowControl/>
        <w:suppressAutoHyphens w:val="0"/>
        <w:jc w:val="both"/>
        <w:textAlignment w:val="auto"/>
        <w:rPr>
          <w:rFonts w:hint="eastAsia"/>
        </w:rPr>
      </w:pPr>
      <w:r w:rsidRPr="00181FBA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I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zvori sredstava: komunalna naknada u iznosu 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18.015,17 eura 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prihodi od pomoći Ministarstva financija u iznosu  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3.613,83 eura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pomoći od MGPUDI  u iznosu 9.600 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višak prihoda od komunalne naknade iz prethodnih godina u iznosu 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3.653 eura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prihod od doprinosa za šume u iznosu </w:t>
      </w:r>
      <w:r w:rsidR="006F2459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15.550,92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eura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</w:t>
      </w:r>
    </w:p>
    <w:p w14:paraId="0B1FD7BD" w14:textId="77777777" w:rsidR="00F12D5C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0EE0E545" w14:textId="0538C613" w:rsidR="000251B6" w:rsidRPr="000B7CBE" w:rsidRDefault="00181FBA" w:rsidP="00181FBA">
      <w:pPr>
        <w:widowControl/>
        <w:tabs>
          <w:tab w:val="left" w:pos="-9120"/>
        </w:tabs>
        <w:suppressAutoHyphens w:val="0"/>
        <w:spacing w:after="160"/>
        <w:ind w:left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4. </w:t>
      </w:r>
      <w:r w:rsidR="000251B6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Održavanje </w:t>
      </w: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groblja</w:t>
      </w:r>
    </w:p>
    <w:p w14:paraId="64C83206" w14:textId="47301D8D" w:rsidR="000251B6" w:rsidRPr="000B7CBE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Radovi pražnjenja košara, čišćenja i košenja na groblju u Uskocima i </w:t>
      </w:r>
      <w:proofErr w:type="spellStart"/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Gređanima</w:t>
      </w:r>
      <w:proofErr w:type="spellEnd"/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izvršeni su u iznosu </w:t>
      </w:r>
      <w:r w:rsidR="000B7CBE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4.380,16 </w:t>
      </w:r>
      <w:r w:rsidR="00CC6369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. Groblja održava vlastiti pogon.</w:t>
      </w:r>
    </w:p>
    <w:p w14:paraId="6F340597" w14:textId="1C13530B" w:rsidR="000251B6" w:rsidRPr="000B7CBE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električnu energiju, komunalne usluge (voda, odvodnja odvoz otpada), utrošeno je </w:t>
      </w:r>
      <w:r w:rsidR="002F4927">
        <w:rPr>
          <w:rFonts w:ascii="Arial" w:eastAsia="Times New Roman" w:hAnsi="Arial"/>
          <w:kern w:val="0"/>
          <w:sz w:val="22"/>
          <w:szCs w:val="22"/>
          <w:lang w:eastAsia="en-US" w:bidi="ar-SA"/>
        </w:rPr>
        <w:t>419,06</w:t>
      </w:r>
      <w:r w:rsidR="00CC6369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 w:rsidR="000B7CBE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Za krčenje grmlja i raslinja na groblju Uskoci </w:t>
      </w:r>
      <w:r w:rsidR="002F4927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utrošeno</w:t>
      </w:r>
      <w:r w:rsidR="000B7CBE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je 1.920 eura</w:t>
      </w:r>
      <w:r w:rsidR="00181FBA">
        <w:rPr>
          <w:rFonts w:ascii="Arial" w:eastAsia="Times New Roman" w:hAnsi="Arial"/>
          <w:kern w:val="0"/>
          <w:sz w:val="22"/>
          <w:szCs w:val="22"/>
          <w:lang w:eastAsia="en-US" w:bidi="ar-SA"/>
        </w:rPr>
        <w:t>.</w:t>
      </w:r>
    </w:p>
    <w:p w14:paraId="315033B7" w14:textId="2C658605" w:rsidR="000251B6" w:rsidRPr="000B7CBE" w:rsidRDefault="000B7CB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Nabavljena su kolica za prijevoz pokojnika za mrtvačnicu </w:t>
      </w:r>
      <w:proofErr w:type="spellStart"/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Gređani</w:t>
      </w:r>
      <w:proofErr w:type="spellEnd"/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u iznosu 500 eura. Nabavljeno je i ugrađeno zvono na objektu mrtvačnice </w:t>
      </w:r>
      <w:proofErr w:type="spellStart"/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Gređani</w:t>
      </w:r>
      <w:proofErr w:type="spellEnd"/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u vrijednosti 5.395 eura.</w:t>
      </w:r>
    </w:p>
    <w:p w14:paraId="6BC0CB59" w14:textId="79C293D0" w:rsidR="000251B6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Izvori sredstava: grobna naknada u iznosu 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3.982 eura </w:t>
      </w: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pomoć Ministarstva financija u iznosu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5.395 eura</w:t>
      </w: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 višak prihoda od grobne naknade iz prethodne godine u iznosu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898,16 eura</w:t>
      </w: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prihodi od doprinosa za šume u </w:t>
      </w:r>
      <w:r w:rsidR="002F492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2.339,06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</w:t>
      </w: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</w:t>
      </w:r>
    </w:p>
    <w:p w14:paraId="5E4615AF" w14:textId="77777777" w:rsidR="000251B6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41BABA42" w14:textId="3545ED8F" w:rsidR="000251B6" w:rsidRDefault="00181FBA" w:rsidP="00181FBA">
      <w:pPr>
        <w:widowControl/>
        <w:tabs>
          <w:tab w:val="left" w:pos="-9120"/>
        </w:tabs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5. </w:t>
      </w:r>
      <w:r w:rsidR="000251B6">
        <w:rPr>
          <w:rFonts w:ascii="Arial" w:eastAsia="Times New Roman" w:hAnsi="Arial"/>
          <w:kern w:val="0"/>
          <w:sz w:val="22"/>
          <w:szCs w:val="22"/>
          <w:lang w:eastAsia="en-US" w:bidi="ar-SA"/>
        </w:rPr>
        <w:t>Održavanje javne rasvjete</w:t>
      </w:r>
    </w:p>
    <w:p w14:paraId="33884E18" w14:textId="19FBBCB9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podmirenje troškova električne energije za rasvjetljavanje javnih površina, javnih cesta koje prolaze kroz naselja i nerazvrstanih cesta utrošeno je 8.047,31 euro  </w:t>
      </w:r>
    </w:p>
    <w:p w14:paraId="0F28B993" w14:textId="73D9BFBE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popravak instalacija javne rasvjete utrošena su sredstva u iznosu od 1.308,75 eura  . </w:t>
      </w:r>
    </w:p>
    <w:p w14:paraId="2864017D" w14:textId="346723EB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hint="eastAsi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Za postavljanje reflektora za osvjetljavanje sakralnih objekata u naselju Gornji Varoš , Uskoci , Donji Varoš i Novi Varoš potrošeno je 2.621,25 eura</w:t>
      </w:r>
    </w:p>
    <w:p w14:paraId="1F99DE05" w14:textId="31524774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Izvori sredstava: prihod od doprinosa za šume u iznosu od 11.977,31 euro</w:t>
      </w:r>
    </w:p>
    <w:p w14:paraId="6CE735D6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7D0952A4" w14:textId="7939D727" w:rsidR="000251B6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6.</w:t>
      </w:r>
      <w:r w:rsidR="000251B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Provođenje mjera obvezne preventivne dezinfekcije, dezinsekcije i deratizacije</w:t>
      </w:r>
    </w:p>
    <w:p w14:paraId="69B4602D" w14:textId="362B324B" w:rsidR="000251B6" w:rsidRDefault="000251B6" w:rsidP="000251B6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dezinsekciju komaraca odnosno provedbu jednog </w:t>
      </w:r>
      <w:proofErr w:type="spellStart"/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larvicidnog</w:t>
      </w:r>
      <w:proofErr w:type="spellEnd"/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tretmana utrošena su sredstva u iznosu, a za provedbu proljetne i jesenske deratizacije kućanstava, javnih zgrada i javnih površina utrošena su sredstva u iznosu </w:t>
      </w:r>
      <w:r w:rsidR="008B4AED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10.950 eura</w:t>
      </w: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. Za uslugu nadzora nad provedbom mjera dezinsekcije i deratizacije utrošena su sredstva u iznosu 693,75 eura.</w:t>
      </w:r>
    </w:p>
    <w:p w14:paraId="47DA8F44" w14:textId="5DBDC933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Izvori sredstava: prihodi od pomoći Ministarstva financija u iznosu od 16.272,50 eura </w:t>
      </w:r>
    </w:p>
    <w:p w14:paraId="26B6F347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539FC0E2" w14:textId="0198BC37" w:rsidR="000251B6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7. </w:t>
      </w:r>
      <w:r w:rsidR="000251B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Sakupljanje napuštenih i izgubljenih životinja te njihovo zbrinjavanje  </w:t>
      </w:r>
    </w:p>
    <w:p w14:paraId="32B792FE" w14:textId="5787B07C" w:rsidR="000251B6" w:rsidRDefault="000251B6" w:rsidP="000251B6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Za rezervaciju mjesta u skloništu za napuštene životinje (pse), čuvanje i hranjenje pasa u skloništu utrošena su sredstva u iznosu </w:t>
      </w:r>
      <w:r w:rsidR="00CC6369"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>3.463,17 eura</w:t>
      </w:r>
    </w:p>
    <w:p w14:paraId="478EDB89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Izvor sredstava: prihodi od pomoći Ministarstva financija</w:t>
      </w:r>
    </w:p>
    <w:p w14:paraId="4E88F8A0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77B6F481" w14:textId="49F78939" w:rsidR="000251B6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8.</w:t>
      </w:r>
      <w:r w:rsidR="000251B6">
        <w:rPr>
          <w:rFonts w:ascii="Arial" w:eastAsia="Times New Roman" w:hAnsi="Arial"/>
          <w:kern w:val="0"/>
          <w:sz w:val="22"/>
          <w:szCs w:val="22"/>
          <w:lang w:eastAsia="en-US" w:bidi="ar-SA"/>
        </w:rPr>
        <w:t>Higijeničarska služba</w:t>
      </w:r>
    </w:p>
    <w:p w14:paraId="40CEE5A9" w14:textId="06FAE400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U 202</w:t>
      </w:r>
      <w:r w:rsidR="00CC6369">
        <w:rPr>
          <w:rFonts w:ascii="Arial" w:eastAsia="Times New Roman" w:hAnsi="Arial"/>
          <w:kern w:val="0"/>
          <w:sz w:val="22"/>
          <w:szCs w:val="22"/>
          <w:lang w:eastAsia="en-US" w:bidi="ar-SA"/>
        </w:rPr>
        <w:t>3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godini nije bilo potrebe za odvozom i zbrinjavanjem lešina s javnih površina. </w:t>
      </w:r>
    </w:p>
    <w:p w14:paraId="50A61783" w14:textId="77777777" w:rsidR="000251B6" w:rsidRDefault="000251B6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4D33111F" w14:textId="77777777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29FBC583" w14:textId="77777777" w:rsidR="00E96E88" w:rsidRDefault="00E96E88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2"/>
        <w:gridCol w:w="1417"/>
        <w:gridCol w:w="1427"/>
        <w:gridCol w:w="1275"/>
      </w:tblGrid>
      <w:tr w:rsidR="00E96E88" w14:paraId="02A4DFAA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EE12" w14:textId="77777777" w:rsidR="00E96E88" w:rsidRDefault="00E96E88" w:rsidP="005903DD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F69E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PLAN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C937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IZVRŠENJE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1733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 xml:space="preserve">INDEKS  </w:t>
            </w:r>
          </w:p>
        </w:tc>
      </w:tr>
      <w:tr w:rsidR="00E96E88" w14:paraId="4FFA5C7F" w14:textId="77777777" w:rsidTr="003C616C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31F6" w14:textId="77777777" w:rsidR="00E96E88" w:rsidRDefault="00E96E88" w:rsidP="005903DD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DJELATNOST</w:t>
            </w:r>
          </w:p>
        </w:tc>
      </w:tr>
      <w:tr w:rsidR="003C616C" w14:paraId="6F832EE3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5276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nerazvrstanih cesta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5DB8" w14:textId="40497312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</w:t>
            </w:r>
            <w:r w:rsidRPr="003C616C">
              <w:rPr>
                <w:rFonts w:ascii="Arial" w:hAnsi="Arial"/>
              </w:rPr>
              <w:t>6.545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486A" w14:textId="607BD898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</w:t>
            </w:r>
            <w:r w:rsidRPr="003C616C">
              <w:rPr>
                <w:rFonts w:ascii="Arial" w:hAnsi="Arial"/>
              </w:rPr>
              <w:t>2.268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EBFE" w14:textId="77558889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83,89%</w:t>
            </w:r>
          </w:p>
        </w:tc>
      </w:tr>
      <w:tr w:rsidR="003C616C" w14:paraId="167E779A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9C79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čistoće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97EA" w14:textId="0A311983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5.</w:t>
            </w:r>
            <w:r w:rsidRPr="003C616C">
              <w:rPr>
                <w:rFonts w:ascii="Arial" w:hAnsi="Arial"/>
              </w:rPr>
              <w:t>243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AA33" w14:textId="06056DB3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3.909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3739" w14:textId="3CA9FB48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74,56%</w:t>
            </w:r>
          </w:p>
        </w:tc>
      </w:tr>
      <w:tr w:rsidR="003C616C" w14:paraId="43E71E95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0605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javnih zelenih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B4B4" w14:textId="75E1219D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6</w:t>
            </w:r>
            <w:r w:rsidRPr="003C616C">
              <w:rPr>
                <w:rFonts w:ascii="Arial" w:hAnsi="Arial"/>
              </w:rPr>
              <w:t>3.775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0A6B" w14:textId="62832A58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50.433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B170" w14:textId="57E607A5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79,08%</w:t>
            </w:r>
          </w:p>
        </w:tc>
      </w:tr>
      <w:tr w:rsidR="003C616C" w14:paraId="084DE89B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0E93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održavanje groblja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EC15" w14:textId="4B4A836A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3C616C">
              <w:rPr>
                <w:rFonts w:ascii="Arial" w:hAnsi="Arial"/>
              </w:rPr>
              <w:t>6.174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8A77" w14:textId="53D52B37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12.614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D0D9" w14:textId="1F82E120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77,99%</w:t>
            </w:r>
          </w:p>
        </w:tc>
      </w:tr>
      <w:tr w:rsidR="003C616C" w14:paraId="4557EEB0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38A2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održavanje javne rasvjete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6CC6" w14:textId="668BC5BE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3C616C">
              <w:rPr>
                <w:rFonts w:ascii="Arial" w:hAnsi="Arial"/>
              </w:rPr>
              <w:t>5.263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E48A" w14:textId="155083B1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11.977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384E" w14:textId="4AA06F84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78,47%</w:t>
            </w:r>
          </w:p>
        </w:tc>
      </w:tr>
      <w:tr w:rsidR="003C616C" w14:paraId="095EB8C8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B492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provođenje mjera obvezne preventivne dezinfekcije, dezinsekcije i deratizacije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2EB0" w14:textId="559C6305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3C616C">
              <w:rPr>
                <w:rFonts w:ascii="Arial" w:hAnsi="Arial"/>
              </w:rPr>
              <w:t>9.908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F41F" w14:textId="784961C4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16272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2F78" w14:textId="299398E2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81,74%</w:t>
            </w:r>
          </w:p>
        </w:tc>
      </w:tr>
      <w:tr w:rsidR="003C616C" w14:paraId="094E6F46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8E40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skupljanje napuštenih i izgubljenih životinja te njihovo zbrinjavanje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EC90" w14:textId="2AF26ABA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</w:t>
            </w:r>
            <w:r w:rsidRPr="003C616C">
              <w:rPr>
                <w:rFonts w:ascii="Arial" w:hAnsi="Arial"/>
              </w:rPr>
              <w:t>.969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3CCF" w14:textId="0CE7C2CC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3.463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ABA4" w14:textId="6DD848F2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116,64%</w:t>
            </w:r>
          </w:p>
        </w:tc>
      </w:tr>
      <w:tr w:rsidR="003C616C" w14:paraId="428BBD54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88DA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 xml:space="preserve">higijeničarska služba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E46A" w14:textId="615ACEA9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</w:t>
            </w:r>
            <w:r w:rsidRPr="003C616C">
              <w:rPr>
                <w:rFonts w:ascii="Arial" w:hAnsi="Arial"/>
              </w:rPr>
              <w:t>31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B2D1" w14:textId="77777777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C98" w14:textId="6D94E8D6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0,00%</w:t>
            </w:r>
          </w:p>
        </w:tc>
      </w:tr>
      <w:tr w:rsidR="003C616C" w14:paraId="03BAF47E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1C81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SVEUKUPNO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444D" w14:textId="725D4CC6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3C616C">
              <w:rPr>
                <w:rFonts w:ascii="Arial" w:hAnsi="Arial"/>
              </w:rPr>
              <w:t>50.408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03BB" w14:textId="43785C41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120.936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FAE5" w14:textId="39E9E5E0" w:rsidR="003C616C" w:rsidRPr="003C616C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3C616C">
              <w:rPr>
                <w:rFonts w:ascii="Arial" w:hAnsi="Arial"/>
              </w:rPr>
              <w:t>80,41%</w:t>
            </w:r>
          </w:p>
        </w:tc>
      </w:tr>
    </w:tbl>
    <w:p w14:paraId="15B01EA9" w14:textId="77777777" w:rsidR="00E96E88" w:rsidRDefault="00E96E88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2C882D97" w14:textId="77777777" w:rsidR="007823FE" w:rsidRDefault="007823FE">
      <w:pPr>
        <w:rPr>
          <w:rFonts w:hint="eastAsia"/>
        </w:rPr>
      </w:pPr>
    </w:p>
    <w:p w14:paraId="7899B498" w14:textId="77777777" w:rsidR="00463577" w:rsidRDefault="00463577">
      <w:pPr>
        <w:rPr>
          <w:rFonts w:hint="eastAsia"/>
        </w:rPr>
      </w:pPr>
    </w:p>
    <w:p w14:paraId="4C221060" w14:textId="3EC5BD7A" w:rsidR="00463577" w:rsidRPr="00273E08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273E08">
        <w:rPr>
          <w:rFonts w:ascii="Arial" w:hAnsi="Arial"/>
          <w:b/>
          <w:bCs/>
          <w:sz w:val="20"/>
          <w:szCs w:val="20"/>
        </w:rPr>
        <w:t xml:space="preserve">KLASA: </w:t>
      </w:r>
      <w:r w:rsidR="00273E08">
        <w:rPr>
          <w:rFonts w:ascii="Arial" w:hAnsi="Arial"/>
          <w:b/>
          <w:bCs/>
          <w:sz w:val="20"/>
          <w:szCs w:val="20"/>
        </w:rPr>
        <w:t>363-01/22-01/18</w:t>
      </w:r>
    </w:p>
    <w:p w14:paraId="51DB08F8" w14:textId="4447C8F3" w:rsidR="00463577" w:rsidRPr="00273E08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273E08">
        <w:rPr>
          <w:rFonts w:ascii="Arial" w:hAnsi="Arial"/>
          <w:b/>
          <w:bCs/>
          <w:sz w:val="20"/>
          <w:szCs w:val="20"/>
        </w:rPr>
        <w:t xml:space="preserve">URBROJ: </w:t>
      </w:r>
      <w:r w:rsidR="00273E08">
        <w:rPr>
          <w:rFonts w:ascii="Arial" w:hAnsi="Arial"/>
          <w:b/>
          <w:bCs/>
          <w:sz w:val="20"/>
          <w:szCs w:val="20"/>
        </w:rPr>
        <w:t>2178-24-03-24-8</w:t>
      </w:r>
    </w:p>
    <w:p w14:paraId="58FCF506" w14:textId="06507168" w:rsidR="00463577" w:rsidRPr="00273E08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273E08">
        <w:rPr>
          <w:rFonts w:ascii="Arial" w:hAnsi="Arial"/>
          <w:b/>
          <w:bCs/>
          <w:sz w:val="20"/>
          <w:szCs w:val="20"/>
        </w:rPr>
        <w:t xml:space="preserve">Stara Gradiška, </w:t>
      </w:r>
      <w:r w:rsidR="00930A7A">
        <w:rPr>
          <w:rFonts w:ascii="Arial" w:hAnsi="Arial"/>
          <w:b/>
          <w:bCs/>
          <w:sz w:val="20"/>
          <w:szCs w:val="20"/>
        </w:rPr>
        <w:t xml:space="preserve">20.svibnja </w:t>
      </w:r>
      <w:r w:rsidRPr="00273E08">
        <w:rPr>
          <w:rFonts w:ascii="Arial" w:hAnsi="Arial"/>
          <w:b/>
          <w:bCs/>
          <w:sz w:val="20"/>
          <w:szCs w:val="20"/>
        </w:rPr>
        <w:t xml:space="preserve"> 2024.god. </w:t>
      </w:r>
    </w:p>
    <w:p w14:paraId="7B50C908" w14:textId="77777777" w:rsidR="00463577" w:rsidRPr="00273E08" w:rsidRDefault="00463577" w:rsidP="00463577">
      <w:pPr>
        <w:jc w:val="right"/>
        <w:rPr>
          <w:rFonts w:ascii="Arial" w:hAnsi="Arial"/>
          <w:b/>
          <w:bCs/>
          <w:sz w:val="20"/>
          <w:szCs w:val="20"/>
        </w:rPr>
      </w:pPr>
    </w:p>
    <w:p w14:paraId="653D40A6" w14:textId="571B58A7" w:rsidR="00463577" w:rsidRDefault="00463577" w:rsidP="00463577">
      <w:pPr>
        <w:jc w:val="right"/>
        <w:rPr>
          <w:rFonts w:ascii="Arial" w:hAnsi="Arial"/>
          <w:b/>
          <w:bCs/>
          <w:sz w:val="20"/>
          <w:szCs w:val="20"/>
        </w:rPr>
      </w:pPr>
      <w:r w:rsidRPr="00273E08">
        <w:rPr>
          <w:rFonts w:ascii="Arial" w:hAnsi="Arial"/>
          <w:b/>
          <w:bCs/>
          <w:sz w:val="20"/>
          <w:szCs w:val="20"/>
        </w:rPr>
        <w:t xml:space="preserve">PREDSJEDNIK OPĆINSKOG VIJEĆA </w:t>
      </w:r>
      <w:r w:rsidR="00930A7A">
        <w:rPr>
          <w:rFonts w:ascii="Arial" w:hAnsi="Arial"/>
          <w:b/>
          <w:bCs/>
          <w:sz w:val="20"/>
          <w:szCs w:val="20"/>
        </w:rPr>
        <w:t>:</w:t>
      </w:r>
    </w:p>
    <w:p w14:paraId="57053D32" w14:textId="77777777" w:rsidR="00930A7A" w:rsidRPr="00273E08" w:rsidRDefault="00930A7A" w:rsidP="00463577">
      <w:pPr>
        <w:jc w:val="right"/>
        <w:rPr>
          <w:rFonts w:ascii="Arial" w:hAnsi="Arial"/>
          <w:b/>
          <w:bCs/>
          <w:sz w:val="20"/>
          <w:szCs w:val="20"/>
        </w:rPr>
      </w:pPr>
    </w:p>
    <w:p w14:paraId="79E60D2C" w14:textId="72C79288" w:rsidR="00463577" w:rsidRPr="00273E08" w:rsidRDefault="00273E08" w:rsidP="00273E08">
      <w:pPr>
        <w:jc w:val="center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463577" w:rsidRPr="00273E08">
        <w:rPr>
          <w:rFonts w:ascii="Arial" w:hAnsi="Arial"/>
          <w:b/>
          <w:bCs/>
          <w:sz w:val="20"/>
          <w:szCs w:val="20"/>
        </w:rPr>
        <w:t xml:space="preserve">Tvrtko </w:t>
      </w:r>
      <w:proofErr w:type="spellStart"/>
      <w:r w:rsidR="00463577" w:rsidRPr="00273E08">
        <w:rPr>
          <w:rFonts w:ascii="Arial" w:hAnsi="Arial"/>
          <w:b/>
          <w:bCs/>
          <w:sz w:val="20"/>
          <w:szCs w:val="20"/>
        </w:rPr>
        <w:t>Beganović</w:t>
      </w:r>
      <w:proofErr w:type="spellEnd"/>
    </w:p>
    <w:p w14:paraId="3D74FD31" w14:textId="77777777" w:rsidR="00463577" w:rsidRPr="00463577" w:rsidRDefault="00463577">
      <w:pPr>
        <w:rPr>
          <w:rFonts w:ascii="Arial" w:hAnsi="Arial"/>
          <w:sz w:val="20"/>
          <w:szCs w:val="20"/>
        </w:rPr>
      </w:pPr>
    </w:p>
    <w:sectPr w:rsidR="00463577" w:rsidRPr="0046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E1EA8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A50F82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625461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84295">
    <w:abstractNumId w:val="2"/>
  </w:num>
  <w:num w:numId="2" w16cid:durableId="459541102">
    <w:abstractNumId w:val="1"/>
  </w:num>
  <w:num w:numId="3" w16cid:durableId="120437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C"/>
    <w:rsid w:val="000251B6"/>
    <w:rsid w:val="000B7CBE"/>
    <w:rsid w:val="00181FBA"/>
    <w:rsid w:val="00273E08"/>
    <w:rsid w:val="002D33A8"/>
    <w:rsid w:val="002F4927"/>
    <w:rsid w:val="003C616C"/>
    <w:rsid w:val="00463577"/>
    <w:rsid w:val="005C0AC3"/>
    <w:rsid w:val="006F2459"/>
    <w:rsid w:val="007823FE"/>
    <w:rsid w:val="008149F5"/>
    <w:rsid w:val="008A3CF0"/>
    <w:rsid w:val="008B4AED"/>
    <w:rsid w:val="00912D37"/>
    <w:rsid w:val="00930A7A"/>
    <w:rsid w:val="00CC6369"/>
    <w:rsid w:val="00E96E88"/>
    <w:rsid w:val="00F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566"/>
  <w15:chartTrackingRefBased/>
  <w15:docId w15:val="{A98FA2AC-8C3E-46D5-A00C-31FEF498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2D5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12D5C"/>
  </w:style>
  <w:style w:type="paragraph" w:customStyle="1" w:styleId="Standard">
    <w:name w:val="Standard"/>
    <w:rsid w:val="00F12D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F12D5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6</cp:revision>
  <cp:lastPrinted>2024-05-21T10:54:00Z</cp:lastPrinted>
  <dcterms:created xsi:type="dcterms:W3CDTF">2024-05-07T09:30:00Z</dcterms:created>
  <dcterms:modified xsi:type="dcterms:W3CDTF">2024-05-21T10:56:00Z</dcterms:modified>
</cp:coreProperties>
</file>