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6BE54" w14:textId="7D37F428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ndara" w:eastAsia="Candara" w:hAnsi="Candara" w:cs="Candara"/>
          <w:b/>
          <w:sz w:val="22"/>
          <w:lang w:val="hr-HR" w:eastAsia="zh-CN"/>
        </w:rPr>
        <w:t xml:space="preserve">                   </w:t>
      </w:r>
      <w:r>
        <w:rPr>
          <w:rFonts w:ascii="Candara" w:hAnsi="Candara" w:cs="Candara"/>
          <w:b/>
          <w:noProof/>
          <w:sz w:val="22"/>
          <w:lang w:val="hr-HR" w:eastAsia="hr-HR"/>
        </w:rPr>
        <w:drawing>
          <wp:inline distT="0" distB="0" distL="0" distR="0" wp14:anchorId="335D104A" wp14:editId="4D101665">
            <wp:extent cx="685800" cy="828675"/>
            <wp:effectExtent l="0" t="0" r="0" b="9525"/>
            <wp:docPr id="12457255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4F04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   </w:t>
      </w: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>REPUBLIKA HRVATSKA</w:t>
      </w:r>
    </w:p>
    <w:p w14:paraId="1BE436A1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 xml:space="preserve">BRODSKO-POSAVSKA ŽUPANIJA </w:t>
      </w:r>
    </w:p>
    <w:p w14:paraId="1D1080CD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</w:t>
      </w: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>OPĆINA STARA GRADIŠKA</w:t>
      </w:r>
    </w:p>
    <w:p w14:paraId="1D2A08CC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      OPĆINSKO VIJEĆE</w:t>
      </w:r>
    </w:p>
    <w:p w14:paraId="70A04928" w14:textId="77777777" w:rsidR="00115CA8" w:rsidRDefault="00115CA8" w:rsidP="00115CA8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val="hr-HR" w:eastAsia="hr-HR" w:bidi="hi-IN"/>
        </w:rPr>
      </w:pPr>
    </w:p>
    <w:p w14:paraId="50237592" w14:textId="77777777" w:rsidR="00115CA8" w:rsidRDefault="00115CA8" w:rsidP="00115CA8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val="hr-HR" w:eastAsia="hr-HR" w:bidi="hi-IN"/>
        </w:rPr>
      </w:pPr>
    </w:p>
    <w:p w14:paraId="7B624D8F" w14:textId="2F246F07" w:rsidR="00115CA8" w:rsidRDefault="00115CA8" w:rsidP="00115CA8">
      <w:pPr>
        <w:spacing w:after="160" w:line="256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Na temelju članka 32. Statuta Općine Stara Gradiška (“Službeni vjesnik Brodsko-posavske županije” br. 14/09 i „Službeni vjesnik Općine Stara Gradiška“ br. 1/11, 1/13, 4/18, 6/18-pročišćeni tekst i 1/21), Općinsko vijeće Općine Stara Gradiška na </w:t>
      </w:r>
      <w:r w:rsidR="00716B50">
        <w:rPr>
          <w:rFonts w:ascii="Arial" w:hAnsi="Arial" w:cs="Arial"/>
          <w:sz w:val="22"/>
          <w:szCs w:val="22"/>
          <w:lang w:val="hr-HR" w:eastAsia="hr-HR"/>
        </w:rPr>
        <w:t>17.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sjednici održanoj dan</w:t>
      </w:r>
      <w:r w:rsidR="00E14A97">
        <w:rPr>
          <w:rFonts w:ascii="Arial" w:hAnsi="Arial" w:cs="Arial"/>
          <w:sz w:val="22"/>
          <w:szCs w:val="22"/>
          <w:lang w:val="hr-HR" w:eastAsia="hr-HR"/>
        </w:rPr>
        <w:t xml:space="preserve">a 20.svibnja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2024. godine, usvojilo je </w:t>
      </w:r>
    </w:p>
    <w:p w14:paraId="054659E5" w14:textId="77777777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 xml:space="preserve">IZVJEŠĆE </w:t>
      </w:r>
    </w:p>
    <w:p w14:paraId="76F34BE1" w14:textId="6E747075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o izvršenju Programa građenja komunalne infrastrukture u 2023. godini</w:t>
      </w:r>
    </w:p>
    <w:p w14:paraId="6EB2DE96" w14:textId="77777777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</w:p>
    <w:p w14:paraId="5F121767" w14:textId="15223DB1" w:rsidR="00115CA8" w:rsidRPr="00115CA8" w:rsidRDefault="00115CA8" w:rsidP="00115CA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Program građenja komunalne infrastrukture u 2023. godini („Službeni vjesnik općine Stara Gradiška“ 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>br. 5/</w:t>
      </w:r>
      <w:proofErr w:type="gramStart"/>
      <w:r w:rsidRPr="00115CA8">
        <w:rPr>
          <w:rFonts w:ascii="Arial" w:hAnsi="Arial" w:cs="Arial"/>
          <w:color w:val="000000" w:themeColor="text1"/>
          <w:sz w:val="22"/>
          <w:szCs w:val="22"/>
        </w:rPr>
        <w:t>22 ,</w:t>
      </w:r>
      <w:proofErr w:type="gramEnd"/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4/23 </w:t>
      </w:r>
      <w:proofErr w:type="spellStart"/>
      <w:r w:rsidRPr="00115CA8">
        <w:rPr>
          <w:rFonts w:ascii="Arial" w:hAnsi="Arial" w:cs="Arial"/>
          <w:color w:val="000000" w:themeColor="text1"/>
          <w:sz w:val="22"/>
          <w:szCs w:val="22"/>
          <w:highlight w:val="yellow"/>
        </w:rPr>
        <w:t>i</w:t>
      </w:r>
      <w:proofErr w:type="spellEnd"/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8/23</w:t>
      </w: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) izvršen je kako slijedi: </w:t>
      </w:r>
    </w:p>
    <w:p w14:paraId="5418AE72" w14:textId="77777777" w:rsidR="00115CA8" w:rsidRDefault="00115CA8" w:rsidP="00115CA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51E9380F" w14:textId="77777777" w:rsidR="00115CA8" w:rsidRDefault="00115CA8" w:rsidP="00115CA8">
      <w:pPr>
        <w:numPr>
          <w:ilvl w:val="0"/>
          <w:numId w:val="1"/>
        </w:numPr>
        <w:shd w:val="clear" w:color="auto" w:fill="FFFFFF"/>
        <w:spacing w:after="160" w:line="256" w:lineRule="auto"/>
        <w:ind w:left="426" w:hanging="426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>GRAĐEVINE IZGRAĐENE U UREĐENIM DIJELOVIMA GRAĐEVINSKOG PODRUČJA</w:t>
      </w:r>
    </w:p>
    <w:p w14:paraId="62AFA7ED" w14:textId="77777777" w:rsidR="00115CA8" w:rsidRPr="00A8348F" w:rsidRDefault="00115CA8" w:rsidP="00115CA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JAVNE ZELENE POVRŠINE</w:t>
      </w:r>
    </w:p>
    <w:p w14:paraId="02FF6CDB" w14:textId="3B75DAF1" w:rsidR="007823FE" w:rsidRDefault="007823FE" w:rsidP="00115CA8"/>
    <w:p w14:paraId="609D1B89" w14:textId="4A9DC49F" w:rsidR="00115CA8" w:rsidRPr="00B53637" w:rsidRDefault="00115CA8" w:rsidP="00115CA8">
      <w:pPr>
        <w:pStyle w:val="ListParagraph"/>
        <w:numPr>
          <w:ilvl w:val="1"/>
          <w:numId w:val="2"/>
        </w:numPr>
        <w:rPr>
          <w:sz w:val="22"/>
          <w:szCs w:val="22"/>
        </w:rPr>
      </w:pP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Nabava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ugradnja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dječje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opreme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115CA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/>
          <w:sz w:val="22"/>
          <w:szCs w:val="22"/>
        </w:rPr>
        <w:t>igralište</w:t>
      </w:r>
      <w:proofErr w:type="spellEnd"/>
    </w:p>
    <w:p w14:paraId="6C4BEEA9" w14:textId="77777777" w:rsidR="00B53637" w:rsidRPr="00115CA8" w:rsidRDefault="00B53637" w:rsidP="00B53637">
      <w:pPr>
        <w:pStyle w:val="ListParagraph"/>
        <w:rPr>
          <w:sz w:val="22"/>
          <w:szCs w:val="22"/>
        </w:rPr>
      </w:pPr>
    </w:p>
    <w:p w14:paraId="12176130" w14:textId="1547561B" w:rsidR="00B53637" w:rsidRDefault="00115CA8" w:rsidP="00B53637">
      <w:pPr>
        <w:rPr>
          <w:sz w:val="22"/>
          <w:szCs w:val="22"/>
        </w:rPr>
      </w:pP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Nabavljene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ugrađene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sprave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uređenje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dječjeg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igrališta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Cvjetnom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trgu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53637">
        <w:rPr>
          <w:rFonts w:ascii="Arial" w:hAnsi="Arial" w:cs="Arial"/>
          <w:color w:val="000000"/>
          <w:sz w:val="22"/>
          <w:szCs w:val="22"/>
        </w:rPr>
        <w:t xml:space="preserve">u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Staroj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B53637">
        <w:rPr>
          <w:rFonts w:ascii="Arial" w:hAnsi="Arial" w:cs="Arial"/>
          <w:color w:val="000000"/>
          <w:sz w:val="22"/>
          <w:szCs w:val="22"/>
        </w:rPr>
        <w:t>Gradiški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u</w:t>
      </w:r>
      <w:proofErr w:type="gram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vrijednosti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43.823,85 </w:t>
      </w:r>
      <w:proofErr w:type="spellStart"/>
      <w:r w:rsidR="00B53637" w:rsidRPr="00B53637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="00B53637" w:rsidRPr="00B53637">
        <w:rPr>
          <w:rFonts w:ascii="Arial" w:hAnsi="Arial" w:cs="Arial"/>
          <w:color w:val="000000"/>
          <w:sz w:val="22"/>
          <w:szCs w:val="22"/>
        </w:rPr>
        <w:t xml:space="preserve"> .</w:t>
      </w:r>
      <w:r w:rsidR="00B53637">
        <w:rPr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Ugovor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nabavi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zaključen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s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tvrtkom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Usluga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d.o.o.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iz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3637" w:rsidRPr="00B53637">
        <w:rPr>
          <w:rFonts w:ascii="Arial" w:hAnsi="Arial" w:cs="Arial"/>
          <w:sz w:val="22"/>
          <w:szCs w:val="22"/>
        </w:rPr>
        <w:t>Pakraca</w:t>
      </w:r>
      <w:proofErr w:type="spellEnd"/>
      <w:r w:rsidR="00B53637" w:rsidRPr="00B53637">
        <w:rPr>
          <w:rFonts w:ascii="Arial" w:hAnsi="Arial" w:cs="Arial"/>
          <w:sz w:val="22"/>
          <w:szCs w:val="22"/>
        </w:rPr>
        <w:t xml:space="preserve">  </w:t>
      </w:r>
    </w:p>
    <w:p w14:paraId="75693142" w14:textId="25F81999" w:rsidR="00115CA8" w:rsidRPr="00B53637" w:rsidRDefault="00B53637" w:rsidP="00B53637">
      <w:pPr>
        <w:rPr>
          <w:sz w:val="22"/>
          <w:szCs w:val="22"/>
        </w:rPr>
      </w:pPr>
      <w:r w:rsidRPr="00B53637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115CA8" w:rsidRPr="00B53637">
        <w:rPr>
          <w:rFonts w:ascii="Arial" w:hAnsi="Arial" w:cs="Arial"/>
          <w:sz w:val="22"/>
          <w:szCs w:val="22"/>
          <w:lang w:val="hr-HR" w:eastAsia="hr-HR"/>
        </w:rPr>
        <w:t xml:space="preserve">Izvor sredstava: prihod od doprinosa za šume u iznosu </w:t>
      </w:r>
      <w:r w:rsidRPr="00B53637">
        <w:rPr>
          <w:rFonts w:ascii="Arial" w:hAnsi="Arial" w:cs="Arial"/>
          <w:color w:val="000000"/>
          <w:sz w:val="22"/>
          <w:szCs w:val="22"/>
        </w:rPr>
        <w:t xml:space="preserve">43.823,85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.</w:t>
      </w:r>
    </w:p>
    <w:p w14:paraId="3CC1CBD5" w14:textId="77777777" w:rsidR="00B53637" w:rsidRDefault="00B53637" w:rsidP="00115CA8">
      <w:pPr>
        <w:pStyle w:val="ListParagraph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CCB81D" w14:textId="77777777" w:rsidR="00B53637" w:rsidRDefault="00B53637" w:rsidP="00115CA8">
      <w:pPr>
        <w:pStyle w:val="ListParagraph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78C0D98" w14:textId="77777777" w:rsidR="00B53637" w:rsidRPr="00F779EC" w:rsidRDefault="00B53637" w:rsidP="00B53637">
      <w:pPr>
        <w:pStyle w:val="NormalWeb"/>
        <w:spacing w:before="0" w:beforeAutospacing="0" w:after="0" w:afterAutospacing="0"/>
        <w:ind w:left="360"/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</w:p>
    <w:p w14:paraId="226C15C6" w14:textId="1C28F2F3" w:rsidR="00B53637" w:rsidRDefault="006701A2" w:rsidP="00B53637">
      <w:pPr>
        <w:jc w:val="both"/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  <w:r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2</w:t>
      </w:r>
      <w:r w:rsidR="00B53637" w:rsidRPr="00B53637">
        <w:rPr>
          <w:rStyle w:val="Emphasis"/>
          <w:rFonts w:ascii="Arial" w:hAnsi="Arial" w:cs="Arial"/>
          <w:b/>
          <w:bCs/>
          <w:caps/>
          <w:color w:val="000000"/>
          <w:sz w:val="22"/>
          <w:szCs w:val="22"/>
        </w:rPr>
        <w:t>.</w:t>
      </w:r>
      <w:r w:rsidR="00B53637"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  <w:t xml:space="preserve">    </w:t>
      </w:r>
      <w:proofErr w:type="gramStart"/>
      <w:r w:rsidR="00B53637" w:rsidRPr="00B53637"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Građevine  namijenjene</w:t>
      </w:r>
      <w:proofErr w:type="gramEnd"/>
      <w:r w:rsidR="00B53637" w:rsidRPr="00B53637"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 xml:space="preserve"> Obavljanju  djelatnosti javnog prijevoza</w:t>
      </w:r>
    </w:p>
    <w:p w14:paraId="0BEFA961" w14:textId="77777777" w:rsidR="00B53637" w:rsidRDefault="00B53637" w:rsidP="00B53637">
      <w:pPr>
        <w:jc w:val="both"/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676F5DEC" w14:textId="77777777" w:rsidR="00B53637" w:rsidRDefault="00B53637" w:rsidP="00B53637">
      <w:pPr>
        <w:jc w:val="both"/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790029FF" w14:textId="7B742850" w:rsidR="00B53637" w:rsidRDefault="00B53637" w:rsidP="00B53637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53637">
        <w:rPr>
          <w:rStyle w:val="Emphasis"/>
          <w:rFonts w:ascii="Arial" w:hAnsi="Arial" w:cs="Arial"/>
          <w:i w:val="0"/>
          <w:iCs w:val="0"/>
          <w:caps/>
          <w:color w:val="000000"/>
          <w:sz w:val="22"/>
          <w:szCs w:val="22"/>
        </w:rPr>
        <w:t>2.1.</w:t>
      </w:r>
      <w:r>
        <w:rPr>
          <w:rStyle w:val="Emphasis"/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Izgradnja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autobusnog</w:t>
      </w:r>
      <w:proofErr w:type="spellEnd"/>
      <w:r w:rsidRPr="00B5363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53637">
        <w:rPr>
          <w:rFonts w:ascii="Arial" w:hAnsi="Arial" w:cs="Arial"/>
          <w:color w:val="000000"/>
          <w:sz w:val="22"/>
          <w:szCs w:val="22"/>
        </w:rPr>
        <w:t>stajališta</w:t>
      </w:r>
      <w:proofErr w:type="spellEnd"/>
    </w:p>
    <w:p w14:paraId="157CD887" w14:textId="77777777" w:rsidR="00B53637" w:rsidRDefault="00B53637" w:rsidP="00B5363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760CA55" w14:textId="429D4E40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  <w:lang w:val="hr-HR" w:eastAsia="hr-HR"/>
        </w:rPr>
        <w:t xml:space="preserve">Radovi izgradnje autobusnog stajališta u Staroj Gradiški 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izvedeni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djelomično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  <w:r w:rsidR="00554A6D">
        <w:rPr>
          <w:rFonts w:ascii="Arial" w:hAnsi="Arial" w:cs="Arial"/>
          <w:sz w:val="22"/>
          <w:szCs w:val="22"/>
          <w:lang w:val="hr-HR" w:eastAsia="hr-HR"/>
        </w:rPr>
        <w:t xml:space="preserve"> Ugovor o izvođenju radova 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hr-HR" w:eastAsia="hr-HR"/>
        </w:rPr>
        <w:t xml:space="preserve">zaključen je s izvoditeljem radova „Slu-kom“ d.o.o. s rokom za izvršenje ugovora od </w:t>
      </w:r>
      <w:r w:rsidRPr="00716B50">
        <w:rPr>
          <w:rFonts w:ascii="Arial" w:hAnsi="Arial" w:cs="Arial"/>
          <w:sz w:val="22"/>
          <w:szCs w:val="22"/>
          <w:lang w:val="hr-HR" w:eastAsia="hr-HR"/>
        </w:rPr>
        <w:t>120 dana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od sklapanja ugovora. S obzirom da je izvođač zbog nepovoljnih vremenskih uvjeta bio spriječen izvoditi radove prema planu, rok za završetak r</w:t>
      </w:r>
      <w:r w:rsidR="00554A6D">
        <w:rPr>
          <w:rFonts w:ascii="Arial" w:hAnsi="Arial" w:cs="Arial"/>
          <w:sz w:val="22"/>
          <w:szCs w:val="22"/>
          <w:lang w:val="hr-HR" w:eastAsia="hr-HR"/>
        </w:rPr>
        <w:t>adova je produžen. Do kraja 2023</w:t>
      </w:r>
      <w:r>
        <w:rPr>
          <w:rFonts w:ascii="Arial" w:hAnsi="Arial" w:cs="Arial"/>
          <w:sz w:val="22"/>
          <w:szCs w:val="22"/>
          <w:lang w:val="hr-HR" w:eastAsia="hr-HR"/>
        </w:rPr>
        <w:t>. godine izvedeno je 15 % ugovorenih radova u vrijednosti 9.652,14 eura</w:t>
      </w:r>
    </w:p>
    <w:p w14:paraId="4C6B292B" w14:textId="77777777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043BEE8A" w14:textId="62BFAE65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 w:rsidRPr="00B53637">
        <w:rPr>
          <w:rFonts w:ascii="Arial" w:hAnsi="Arial" w:cs="Arial"/>
          <w:sz w:val="22"/>
          <w:szCs w:val="22"/>
          <w:lang w:val="hr-HR" w:eastAsia="hr-HR"/>
        </w:rPr>
        <w:t>Izvor sredstava: prihod od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prodaje imovine u iznosu 9.652,14 eura</w:t>
      </w:r>
    </w:p>
    <w:p w14:paraId="521CA87A" w14:textId="77777777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10771038" w14:textId="77777777" w:rsidR="00B53637" w:rsidRDefault="00B53637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5A42D5AA" w14:textId="75130FC4" w:rsidR="00B53637" w:rsidRPr="006701A2" w:rsidRDefault="006701A2" w:rsidP="006701A2">
      <w:pPr>
        <w:jc w:val="both"/>
        <w:rPr>
          <w:rStyle w:val="Emphasis"/>
          <w:rFonts w:ascii="Arial" w:hAnsi="Arial" w:cs="Arial"/>
          <w:i w:val="0"/>
          <w:iCs w:val="0"/>
          <w:sz w:val="22"/>
          <w:szCs w:val="22"/>
          <w:lang w:val="hr-HR" w:eastAsia="hr-HR"/>
        </w:rPr>
      </w:pPr>
      <w:r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3.</w:t>
      </w:r>
      <w:r w:rsidRPr="006701A2"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 xml:space="preserve"> </w:t>
      </w:r>
      <w:r w:rsidR="00B53637" w:rsidRPr="006701A2"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  <w:t>Javne prometne površine na kojima nije dopušten promet motornim vozilima</w:t>
      </w:r>
    </w:p>
    <w:p w14:paraId="792A2022" w14:textId="77777777" w:rsidR="006701A2" w:rsidRDefault="006701A2" w:rsidP="006701A2">
      <w:pPr>
        <w:pStyle w:val="ListParagraph"/>
        <w:jc w:val="both"/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6C38C762" w14:textId="77777777" w:rsidR="006701A2" w:rsidRDefault="006701A2" w:rsidP="006701A2">
      <w:pPr>
        <w:pStyle w:val="ListParagraph"/>
        <w:jc w:val="both"/>
        <w:rPr>
          <w:rStyle w:val="Emphasis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6A12E0D8" w14:textId="00032719" w:rsidR="006701A2" w:rsidRPr="006701A2" w:rsidRDefault="006701A2" w:rsidP="006701A2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lang w:val="hr-HR" w:eastAsia="hr-HR"/>
        </w:rPr>
      </w:pP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lastRenderedPageBreak/>
        <w:t>Izgradnja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rasvjete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odvojak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Ul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Ljudevita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Posavskog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– „Sava</w:t>
      </w:r>
      <w:proofErr w:type="gramStart"/>
      <w:r w:rsidRPr="006701A2">
        <w:rPr>
          <w:rFonts w:ascii="Arial" w:hAnsi="Arial" w:cs="Arial"/>
          <w:color w:val="000000"/>
          <w:sz w:val="22"/>
          <w:szCs w:val="22"/>
        </w:rPr>
        <w:t xml:space="preserve">“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d.o.o</w:t>
      </w:r>
      <w:proofErr w:type="spellEnd"/>
      <w:proofErr w:type="gramEnd"/>
      <w:r w:rsidRPr="006701A2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Izgradnja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parkirališta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odvojak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Ul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Ljudevita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6701A2">
        <w:rPr>
          <w:rFonts w:ascii="Arial" w:hAnsi="Arial" w:cs="Arial"/>
          <w:color w:val="000000"/>
          <w:sz w:val="22"/>
          <w:szCs w:val="22"/>
        </w:rPr>
        <w:t>Posavskog</w:t>
      </w:r>
      <w:proofErr w:type="spellEnd"/>
      <w:r w:rsidRPr="006701A2">
        <w:rPr>
          <w:rFonts w:ascii="Arial" w:hAnsi="Arial" w:cs="Arial"/>
          <w:color w:val="000000"/>
          <w:sz w:val="22"/>
          <w:szCs w:val="22"/>
        </w:rPr>
        <w:t xml:space="preserve"> – „Sava</w:t>
      </w:r>
      <w:proofErr w:type="gramStart"/>
      <w:r w:rsidRPr="006701A2">
        <w:rPr>
          <w:rFonts w:ascii="Arial" w:hAnsi="Arial" w:cs="Arial"/>
          <w:color w:val="000000"/>
          <w:sz w:val="22"/>
          <w:szCs w:val="22"/>
        </w:rPr>
        <w:t>“ d.o.o</w:t>
      </w:r>
      <w:proofErr w:type="gramEnd"/>
      <w:r w:rsidRPr="006701A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FE63B93" w14:textId="77777777" w:rsidR="006701A2" w:rsidRDefault="006701A2" w:rsidP="006701A2">
      <w:pPr>
        <w:pStyle w:val="ListParagraph"/>
        <w:ind w:left="1288"/>
        <w:jc w:val="both"/>
        <w:rPr>
          <w:rFonts w:ascii="Arial" w:hAnsi="Arial" w:cs="Arial"/>
          <w:color w:val="000000"/>
          <w:sz w:val="20"/>
          <w:szCs w:val="20"/>
        </w:rPr>
      </w:pPr>
    </w:p>
    <w:p w14:paraId="75B942D8" w14:textId="77777777" w:rsidR="006701A2" w:rsidRDefault="006701A2" w:rsidP="006701A2">
      <w:pPr>
        <w:pStyle w:val="ListParagraph"/>
        <w:ind w:left="1288"/>
        <w:jc w:val="both"/>
        <w:rPr>
          <w:rFonts w:ascii="Arial" w:hAnsi="Arial" w:cs="Arial"/>
          <w:color w:val="000000"/>
          <w:sz w:val="20"/>
          <w:szCs w:val="20"/>
        </w:rPr>
      </w:pPr>
    </w:p>
    <w:p w14:paraId="2EB9C73A" w14:textId="6F9437DE" w:rsidR="006701A2" w:rsidRDefault="006701A2" w:rsidP="006701A2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Radovi izgradnje i nadzora izgradnje parkirališta, staza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javne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rasvjete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Ljudevita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Posavskog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Odvojak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„Sava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“ d.o.o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izvedeni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su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cijelosti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Ugovor o izvođenju radova u vrijednosti 82.597 eura zaključen je s izvoditeljem radova „Slu-kom“ d.o.o. u 2021. godini  s rokom za izvršenje ugovora od 120 dana od sklapanja ugovora. S obzirom da je izvođač zbog nepovoljnih vremenskih uvjeta bio spriječen izvoditi radove prema planu, rok za završetak radova bio je produžen.. </w:t>
      </w:r>
    </w:p>
    <w:p w14:paraId="7ABF6702" w14:textId="771287A7" w:rsidR="006701A2" w:rsidRDefault="006701A2" w:rsidP="006701A2">
      <w:pPr>
        <w:shd w:val="clear" w:color="auto" w:fill="FFFFFF"/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U 2023. godini izvedeni su radovi u vrijednosti 48.772,12 eura</w:t>
      </w:r>
    </w:p>
    <w:p w14:paraId="288B12D2" w14:textId="47A485D7" w:rsidR="006701A2" w:rsidRPr="006701A2" w:rsidRDefault="006701A2" w:rsidP="006701A2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Izvor sredstava:  višak prihoda od pomoć Ministarstva regionalnog razvoja i fondova EU u iznosu 2.560,00 eura , </w:t>
      </w:r>
      <w:r w:rsidRPr="00B53637">
        <w:rPr>
          <w:rFonts w:ascii="Arial" w:hAnsi="Arial" w:cs="Arial"/>
          <w:sz w:val="22"/>
          <w:szCs w:val="22"/>
          <w:lang w:val="hr-HR" w:eastAsia="hr-HR"/>
        </w:rPr>
        <w:t>prihod od doprinosa za šume u iznosu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46.212,12 eura </w:t>
      </w:r>
    </w:p>
    <w:p w14:paraId="44BE31D2" w14:textId="77777777" w:rsidR="006701A2" w:rsidRDefault="006701A2" w:rsidP="006701A2">
      <w:pPr>
        <w:pStyle w:val="ListParagraph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7E9A2086" w14:textId="77777777" w:rsidR="006701A2" w:rsidRDefault="006701A2" w:rsidP="006701A2">
      <w:pPr>
        <w:pStyle w:val="ListParagraph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35151285" w14:textId="77777777" w:rsidR="00000C58" w:rsidRDefault="00000C58" w:rsidP="006701A2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579DB9C1" w14:textId="77777777" w:rsidR="006701A2" w:rsidRDefault="006701A2" w:rsidP="006701A2">
      <w:pPr>
        <w:numPr>
          <w:ilvl w:val="0"/>
          <w:numId w:val="1"/>
        </w:numPr>
        <w:spacing w:after="160" w:line="25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POSTOJEĆE GRAĐEVINE KOJE SU REKONSTRUIRANE </w:t>
      </w:r>
    </w:p>
    <w:p w14:paraId="7DEAF56A" w14:textId="77777777" w:rsidR="00000C58" w:rsidRDefault="00000C58" w:rsidP="00000C58">
      <w:pPr>
        <w:spacing w:after="160" w:line="256" w:lineRule="auto"/>
        <w:ind w:left="426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46B18464" w14:textId="319CF05E" w:rsidR="006701A2" w:rsidRPr="00000C58" w:rsidRDefault="00000C58" w:rsidP="00000C58">
      <w:pPr>
        <w:jc w:val="both"/>
        <w:rPr>
          <w:rStyle w:val="Emphasis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</w:pPr>
      <w:r w:rsidRPr="00000C58">
        <w:rPr>
          <w:rStyle w:val="Emphasis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>1.</w:t>
      </w:r>
      <w:r>
        <w:rPr>
          <w:rStyle w:val="Emphasis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 xml:space="preserve"> </w:t>
      </w:r>
      <w:r w:rsidRPr="00000C58">
        <w:rPr>
          <w:rStyle w:val="Emphasis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 xml:space="preserve">Javne prometne površine na kojima nije </w:t>
      </w:r>
      <w:proofErr w:type="gramStart"/>
      <w:r w:rsidRPr="00000C58">
        <w:rPr>
          <w:rStyle w:val="Emphasis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>dopušten  promet</w:t>
      </w:r>
      <w:proofErr w:type="gramEnd"/>
      <w:r w:rsidRPr="00000C58">
        <w:rPr>
          <w:rStyle w:val="Emphasis"/>
          <w:rFonts w:ascii="Arial" w:hAnsi="Arial" w:cs="Arial"/>
          <w:b/>
          <w:i w:val="0"/>
          <w:iCs w:val="0"/>
          <w:caps/>
          <w:color w:val="000000"/>
          <w:sz w:val="20"/>
          <w:szCs w:val="20"/>
        </w:rPr>
        <w:t xml:space="preserve">  motornim vozilima</w:t>
      </w:r>
    </w:p>
    <w:p w14:paraId="49573E68" w14:textId="77777777" w:rsidR="00000C58" w:rsidRDefault="00000C58" w:rsidP="00000C58"/>
    <w:p w14:paraId="1BF937E2" w14:textId="179D15FB" w:rsidR="00000C58" w:rsidRDefault="00000C58" w:rsidP="00000C58">
      <w:pP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000C58">
        <w:rPr>
          <w:rFonts w:ascii="Arial" w:hAnsi="Arial" w:cs="Arial"/>
          <w:sz w:val="22"/>
          <w:szCs w:val="22"/>
        </w:rPr>
        <w:t xml:space="preserve">1.1.  </w:t>
      </w:r>
      <w:proofErr w:type="spellStart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Uređenje</w:t>
      </w:r>
      <w:proofErr w:type="spellEnd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okoliša</w:t>
      </w:r>
      <w:proofErr w:type="spellEnd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Doma</w:t>
      </w:r>
      <w:proofErr w:type="spellEnd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kulture</w:t>
      </w:r>
      <w:proofErr w:type="spellEnd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(</w:t>
      </w:r>
      <w:proofErr w:type="spellStart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popločavanje</w:t>
      </w:r>
      <w:proofErr w:type="spellEnd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, </w:t>
      </w:r>
      <w:proofErr w:type="spellStart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asfaltiranje</w:t>
      </w:r>
      <w:proofErr w:type="spellEnd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, </w:t>
      </w:r>
      <w:proofErr w:type="spellStart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zelene</w:t>
      </w:r>
      <w:proofErr w:type="spellEnd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Pr="00000C58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površine</w:t>
      </w:r>
      <w:proofErr w:type="spellEnd"/>
    </w:p>
    <w:p w14:paraId="4684D80A" w14:textId="77777777" w:rsidR="00000C58" w:rsidRDefault="00000C58" w:rsidP="00000C58">
      <w:pP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</w:p>
    <w:p w14:paraId="2A0623FE" w14:textId="0E01F0F0" w:rsidR="00000C58" w:rsidRDefault="00000C58" w:rsidP="00000C58">
      <w:pP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Radovi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uređenja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okoliša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Doma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 w:rsidR="00A24600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k</w:t>
      </w:r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ulture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obavljeni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su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u </w:t>
      </w:r>
      <w:proofErr w:type="spellStart"/>
      <w:proofErr w:type="gram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cijelosti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.</w:t>
      </w:r>
      <w:proofErr w:type="gram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Vrijednost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izvršenh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radova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iznosila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je 75.199,58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eura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gram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a</w:t>
      </w:r>
      <w:proofErr w:type="gram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izvela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ih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je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tvrtka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Dol</w:t>
      </w:r>
      <w:r w:rsidR="004C4C1E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-</w:t>
      </w:r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nekretnine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d.o.o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.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iz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Nove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proofErr w:type="spellStart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Gradiške</w:t>
      </w:r>
      <w:proofErr w:type="spellEnd"/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. </w:t>
      </w:r>
    </w:p>
    <w:p w14:paraId="03968399" w14:textId="77777777" w:rsidR="00000C58" w:rsidRDefault="00000C58" w:rsidP="00000C58">
      <w:pP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</w:p>
    <w:p w14:paraId="6DAACA8B" w14:textId="398312D2" w:rsidR="00000C58" w:rsidRDefault="00000C58" w:rsidP="00000C58">
      <w:pPr>
        <w:rPr>
          <w:rFonts w:ascii="Arial" w:hAnsi="Arial" w:cs="Arial"/>
          <w:sz w:val="22"/>
          <w:szCs w:val="22"/>
          <w:lang w:val="hr-HR" w:eastAsia="hr-HR"/>
        </w:rPr>
      </w:pPr>
      <w:r w:rsidRPr="00B53637">
        <w:rPr>
          <w:rFonts w:ascii="Arial" w:hAnsi="Arial" w:cs="Arial"/>
          <w:sz w:val="22"/>
          <w:szCs w:val="22"/>
          <w:lang w:val="hr-HR" w:eastAsia="hr-HR"/>
        </w:rPr>
        <w:t>Izvor sredstava: prihod od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šumskog doprinosa  u iznosu od 15.382,58 eura , prihodi od pomoći Ministarstva regionalnog razvoja i fondova EU u iznosu 20.000 eura i višak prihoda od pomoći od MPUGDI u iznosu od 39.817 eura . </w:t>
      </w:r>
    </w:p>
    <w:p w14:paraId="36B50698" w14:textId="77777777" w:rsidR="004C4C1E" w:rsidRDefault="004C4C1E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55CC54BB" w14:textId="77777777" w:rsidR="004C4C1E" w:rsidRPr="00E91081" w:rsidRDefault="004C4C1E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1A908140" w14:textId="30DEC23A" w:rsidR="004C4C1E" w:rsidRPr="00A24600" w:rsidRDefault="004C4C1E" w:rsidP="004C4C1E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A24600">
        <w:rPr>
          <w:rStyle w:val="Emphasis"/>
          <w:rFonts w:ascii="Arial" w:hAnsi="Arial" w:cs="Arial"/>
          <w:bCs/>
          <w:color w:val="000000"/>
          <w:sz w:val="22"/>
          <w:szCs w:val="22"/>
        </w:rPr>
        <w:t>1.</w:t>
      </w:r>
      <w:r w:rsidRPr="00A24600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2. Nabava urbane  opreme  za opremanje okoliša Doma Kulture .</w:t>
      </w:r>
    </w:p>
    <w:p w14:paraId="33D090A6" w14:textId="77777777" w:rsidR="004C4C1E" w:rsidRPr="00A24600" w:rsidRDefault="004C4C1E" w:rsidP="004C4C1E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</w:p>
    <w:p w14:paraId="7F9FC9D1" w14:textId="79C2DBB3" w:rsidR="004C4C1E" w:rsidRPr="00A24600" w:rsidRDefault="004C4C1E" w:rsidP="004C4C1E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A24600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       Dio urbane opreme</w:t>
      </w:r>
      <w:r w:rsidR="00A24600" w:rsidRPr="00A24600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</w:t>
      </w:r>
      <w:r w:rsidRPr="00A24600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nabavljen je kroz  provedbu ugovora o uređenju okoliša </w:t>
      </w:r>
      <w:r w:rsidR="00A24600" w:rsidRPr="00A24600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( klupe )</w:t>
      </w:r>
      <w:r w:rsidRPr="00A24600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.</w:t>
      </w:r>
      <w:r w:rsidR="00A24600" w:rsidRPr="00A24600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Koševi za smeće s pepeljarom nabavljeni su zasebno . Vrijednost nabavljene robe iznosila je 1.305 eura </w:t>
      </w:r>
    </w:p>
    <w:p w14:paraId="31C6D803" w14:textId="7A07E64E" w:rsidR="004C4C1E" w:rsidRPr="00E91081" w:rsidRDefault="004C4C1E" w:rsidP="004C4C1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24600">
        <w:rPr>
          <w:rFonts w:ascii="Arial" w:hAnsi="Arial" w:cs="Arial"/>
          <w:sz w:val="22"/>
          <w:szCs w:val="22"/>
        </w:rPr>
        <w:t>Izvor sredstava: prihod od šumskog doprinosa  u iznosu od 1.305  eura</w:t>
      </w:r>
    </w:p>
    <w:p w14:paraId="4398FEA8" w14:textId="77777777" w:rsidR="004C4C1E" w:rsidRDefault="004C4C1E" w:rsidP="004C4C1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5769976" w14:textId="094C7AB7" w:rsidR="004C4C1E" w:rsidRPr="004C4C1E" w:rsidRDefault="004C4C1E" w:rsidP="004C4C1E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4C4C1E">
        <w:rPr>
          <w:rFonts w:ascii="Arial" w:hAnsi="Arial" w:cs="Arial"/>
          <w:sz w:val="22"/>
          <w:szCs w:val="22"/>
        </w:rPr>
        <w:t xml:space="preserve">1.3. </w:t>
      </w:r>
      <w:r w:rsidRPr="004C4C1E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Novelacija  glavnog projekta Trga hrvatskih branitelja</w:t>
      </w:r>
    </w:p>
    <w:p w14:paraId="0BB7EE75" w14:textId="77777777" w:rsidR="004C4C1E" w:rsidRPr="004C4C1E" w:rsidRDefault="004C4C1E" w:rsidP="004C4C1E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</w:p>
    <w:p w14:paraId="013545B0" w14:textId="25004791" w:rsidR="004C4C1E" w:rsidRDefault="004C4C1E" w:rsidP="004C4C1E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 w:rsidRPr="004C4C1E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   Planirana novelacija glavnog projekta rekonstrukcije Trga hrvatskih branitelja planirana je radi potrebe  prijave na natječaj ruralnog razvoja . Budući da do kraja 2023. godine nisu bila poznata pravila vezana za  mjeru ruralnog razvoja novelacija nije izrađena </w:t>
      </w:r>
    </w:p>
    <w:p w14:paraId="30C8E79E" w14:textId="2E602F82" w:rsidR="00E91081" w:rsidRPr="004C4C1E" w:rsidRDefault="00E91081" w:rsidP="004C4C1E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</w:pPr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Izvor sredstava :  </w:t>
      </w:r>
      <w:r w:rsidR="00A24600"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>prihodi</w:t>
      </w:r>
      <w:r>
        <w:rPr>
          <w:rStyle w:val="Emphasis"/>
          <w:rFonts w:ascii="Arial" w:hAnsi="Arial" w:cs="Arial"/>
          <w:bCs/>
          <w:i w:val="0"/>
          <w:iCs w:val="0"/>
          <w:color w:val="000000"/>
          <w:sz w:val="22"/>
          <w:szCs w:val="22"/>
        </w:rPr>
        <w:t xml:space="preserve"> od doprinosa za šume </w:t>
      </w:r>
    </w:p>
    <w:p w14:paraId="7A3D74F2" w14:textId="77777777" w:rsidR="004C4C1E" w:rsidRDefault="004C4C1E" w:rsidP="004C4C1E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bCs/>
          <w:i w:val="0"/>
          <w:iCs w:val="0"/>
          <w:color w:val="000000"/>
          <w:sz w:val="20"/>
          <w:szCs w:val="20"/>
        </w:rPr>
      </w:pPr>
    </w:p>
    <w:p w14:paraId="31159718" w14:textId="77777777" w:rsidR="004C4C1E" w:rsidRPr="004C4C1E" w:rsidRDefault="004C4C1E" w:rsidP="004C4C1E">
      <w:pPr>
        <w:pStyle w:val="NormalWeb"/>
        <w:spacing w:before="0" w:beforeAutospacing="0" w:after="0" w:afterAutospacing="0"/>
        <w:jc w:val="both"/>
        <w:rPr>
          <w:rStyle w:val="Emphasis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</w:p>
    <w:p w14:paraId="6EBD4705" w14:textId="21CAF85C" w:rsidR="004C4C1E" w:rsidRDefault="004C4C1E" w:rsidP="00000C58">
      <w:pPr>
        <w:rPr>
          <w:rFonts w:ascii="Arial" w:hAnsi="Arial" w:cs="Arial"/>
          <w:b/>
          <w:bCs/>
          <w:sz w:val="22"/>
          <w:szCs w:val="22"/>
        </w:rPr>
      </w:pPr>
      <w:r w:rsidRPr="004C4C1E">
        <w:rPr>
          <w:rFonts w:ascii="Arial" w:hAnsi="Arial" w:cs="Arial"/>
          <w:b/>
          <w:bCs/>
          <w:sz w:val="22"/>
          <w:szCs w:val="22"/>
        </w:rPr>
        <w:t xml:space="preserve">2. NERAZVRSTANE CESTE </w:t>
      </w:r>
    </w:p>
    <w:p w14:paraId="4BB68CB5" w14:textId="77777777" w:rsidR="004C4C1E" w:rsidRDefault="004C4C1E" w:rsidP="00000C58">
      <w:pPr>
        <w:rPr>
          <w:rFonts w:ascii="Arial" w:hAnsi="Arial" w:cs="Arial"/>
          <w:b/>
          <w:bCs/>
          <w:sz w:val="22"/>
          <w:szCs w:val="22"/>
        </w:rPr>
      </w:pPr>
    </w:p>
    <w:p w14:paraId="16852BE9" w14:textId="77777777" w:rsidR="004C4C1E" w:rsidRDefault="004C4C1E" w:rsidP="00000C58">
      <w:pPr>
        <w:rPr>
          <w:rFonts w:ascii="Arial" w:hAnsi="Arial" w:cs="Arial"/>
          <w:b/>
          <w:bCs/>
          <w:sz w:val="22"/>
          <w:szCs w:val="22"/>
        </w:rPr>
      </w:pPr>
    </w:p>
    <w:p w14:paraId="64C89425" w14:textId="540C4989" w:rsidR="004C4C1E" w:rsidRPr="00E91081" w:rsidRDefault="004C4C1E" w:rsidP="00000C58">
      <w:pPr>
        <w:rPr>
          <w:rFonts w:ascii="Arial" w:hAnsi="Arial" w:cs="Arial"/>
          <w:bCs/>
          <w:color w:val="000000"/>
          <w:sz w:val="22"/>
          <w:szCs w:val="22"/>
        </w:rPr>
      </w:pP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2.1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Rekonstrukcija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mosta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Pivarama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preko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kanala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Strug</w:t>
      </w:r>
      <w:proofErr w:type="spellEnd"/>
    </w:p>
    <w:p w14:paraId="6FEFEEF4" w14:textId="77777777" w:rsidR="004C4C1E" w:rsidRPr="00E91081" w:rsidRDefault="004C4C1E" w:rsidP="00000C5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706415AD" w14:textId="5A024E32" w:rsidR="004C4C1E" w:rsidRPr="00E91081" w:rsidRDefault="004C4C1E" w:rsidP="00000C58">
      <w:pPr>
        <w:rPr>
          <w:rFonts w:ascii="Arial" w:hAnsi="Arial" w:cs="Arial"/>
          <w:bCs/>
          <w:color w:val="000000"/>
          <w:sz w:val="22"/>
          <w:szCs w:val="22"/>
        </w:rPr>
      </w:pP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Radovi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izradi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projekta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su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započeti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u 2023.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godini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Proveden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postupak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jednostavne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nabave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potpisan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ugovor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s </w:t>
      </w:r>
      <w:proofErr w:type="spellStart"/>
      <w:proofErr w:type="gramStart"/>
      <w:r w:rsidRPr="00E91081">
        <w:rPr>
          <w:rFonts w:ascii="Arial" w:hAnsi="Arial" w:cs="Arial"/>
          <w:bCs/>
          <w:color w:val="000000"/>
          <w:sz w:val="22"/>
          <w:szCs w:val="22"/>
        </w:rPr>
        <w:t>tvrtkom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 MI</w:t>
      </w:r>
      <w:proofErr w:type="gram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Projekt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d.o.o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iz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Nove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Gradiške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82638">
        <w:rPr>
          <w:rFonts w:ascii="Arial" w:hAnsi="Arial" w:cs="Arial"/>
          <w:bCs/>
          <w:color w:val="000000"/>
          <w:sz w:val="22"/>
          <w:szCs w:val="22"/>
        </w:rPr>
        <w:t xml:space="preserve">24.11. 2023. </w:t>
      </w:r>
      <w:proofErr w:type="spellStart"/>
      <w:r w:rsidR="00282638">
        <w:rPr>
          <w:rFonts w:ascii="Arial" w:hAnsi="Arial" w:cs="Arial"/>
          <w:bCs/>
          <w:color w:val="000000"/>
          <w:sz w:val="22"/>
          <w:szCs w:val="22"/>
        </w:rPr>
        <w:t>Godine</w:t>
      </w:r>
      <w:proofErr w:type="spellEnd"/>
      <w:r w:rsidR="0028263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u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vrijednosti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14.000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eura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.  </w:t>
      </w:r>
      <w:r w:rsidR="00282638">
        <w:rPr>
          <w:rFonts w:ascii="Arial" w:hAnsi="Arial" w:cs="Arial"/>
          <w:bCs/>
          <w:color w:val="000000"/>
          <w:sz w:val="22"/>
          <w:szCs w:val="22"/>
        </w:rPr>
        <w:t>s</w:t>
      </w: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rokom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izvedbe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od 240 dana.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Tijekom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2023. </w:t>
      </w:r>
      <w:proofErr w:type="spellStart"/>
      <w:r w:rsidR="00A24600">
        <w:rPr>
          <w:rFonts w:ascii="Arial" w:hAnsi="Arial" w:cs="Arial"/>
          <w:bCs/>
          <w:color w:val="000000"/>
          <w:sz w:val="22"/>
          <w:szCs w:val="22"/>
        </w:rPr>
        <w:t>godine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nije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bilo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ispostavljenih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računa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po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potpisanom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bCs/>
          <w:color w:val="000000"/>
          <w:sz w:val="22"/>
          <w:szCs w:val="22"/>
        </w:rPr>
        <w:t>ugovoru</w:t>
      </w:r>
      <w:proofErr w:type="spellEnd"/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B3EA375" w14:textId="77777777" w:rsidR="004C4C1E" w:rsidRDefault="004C4C1E" w:rsidP="00000C58">
      <w:pPr>
        <w:rPr>
          <w:rFonts w:ascii="Arial" w:hAnsi="Arial" w:cs="Arial"/>
          <w:bCs/>
          <w:color w:val="000000"/>
          <w:sz w:val="20"/>
          <w:szCs w:val="20"/>
        </w:rPr>
      </w:pPr>
    </w:p>
    <w:p w14:paraId="56853E87" w14:textId="25F94A6E" w:rsidR="004C4C1E" w:rsidRPr="00E91081" w:rsidRDefault="004C4C1E" w:rsidP="00000C58">
      <w:pPr>
        <w:rPr>
          <w:rFonts w:ascii="Arial" w:hAnsi="Arial" w:cs="Arial"/>
          <w:color w:val="000000"/>
          <w:sz w:val="22"/>
          <w:szCs w:val="22"/>
        </w:rPr>
      </w:pPr>
      <w:r w:rsidRPr="00E91081">
        <w:rPr>
          <w:rFonts w:ascii="Arial" w:hAnsi="Arial" w:cs="Arial"/>
          <w:bCs/>
          <w:color w:val="000000"/>
          <w:sz w:val="22"/>
          <w:szCs w:val="22"/>
        </w:rPr>
        <w:t xml:space="preserve">2.2.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Uređenje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šetnice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NC-6 </w:t>
      </w:r>
    </w:p>
    <w:p w14:paraId="5E5C0CD9" w14:textId="77777777" w:rsidR="004C4C1E" w:rsidRPr="00E91081" w:rsidRDefault="004C4C1E" w:rsidP="00000C58">
      <w:pPr>
        <w:rPr>
          <w:rFonts w:ascii="Arial" w:hAnsi="Arial" w:cs="Arial"/>
          <w:color w:val="000000"/>
          <w:sz w:val="22"/>
          <w:szCs w:val="22"/>
        </w:rPr>
      </w:pPr>
    </w:p>
    <w:p w14:paraId="35864C5B" w14:textId="7FBF58BB" w:rsidR="004C4C1E" w:rsidRPr="00E91081" w:rsidRDefault="004C4C1E" w:rsidP="00000C58">
      <w:pPr>
        <w:rPr>
          <w:rFonts w:ascii="Arial" w:hAnsi="Arial" w:cs="Arial"/>
          <w:color w:val="000000"/>
          <w:sz w:val="22"/>
          <w:szCs w:val="22"/>
        </w:rPr>
      </w:pPr>
      <w:r w:rsidRPr="00E91081">
        <w:rPr>
          <w:rFonts w:ascii="Arial" w:hAnsi="Arial" w:cs="Arial"/>
          <w:color w:val="000000"/>
          <w:sz w:val="22"/>
          <w:szCs w:val="22"/>
        </w:rPr>
        <w:t xml:space="preserve">     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Projektna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dokumentacija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za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izgradnju</w:t>
      </w:r>
      <w:proofErr w:type="spellEnd"/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šetnice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pokraj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rijeke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Save u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naselju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Stara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E91081" w:rsidRPr="00E91081">
        <w:rPr>
          <w:rFonts w:ascii="Arial" w:hAnsi="Arial" w:cs="Arial"/>
          <w:color w:val="000000"/>
          <w:sz w:val="22"/>
          <w:szCs w:val="22"/>
        </w:rPr>
        <w:t>Gradiška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E91081">
        <w:rPr>
          <w:rFonts w:ascii="Arial" w:hAnsi="Arial" w:cs="Arial"/>
          <w:color w:val="000000"/>
          <w:sz w:val="22"/>
          <w:szCs w:val="22"/>
        </w:rPr>
        <w:t>radi</w:t>
      </w:r>
      <w:proofErr w:type="spellEnd"/>
      <w:proofErr w:type="gramEnd"/>
      <w:r w:rsidRPr="00E91081">
        <w:rPr>
          <w:rFonts w:ascii="Arial" w:hAnsi="Arial" w:cs="Arial"/>
          <w:color w:val="000000"/>
          <w:sz w:val="22"/>
          <w:szCs w:val="22"/>
        </w:rPr>
        <w:t xml:space="preserve"> se u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sklopu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projekta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rekonstrukcije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savskog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nasipa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.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Tijekom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2023. </w:t>
      </w:r>
      <w:proofErr w:type="spellStart"/>
      <w:proofErr w:type="gramStart"/>
      <w:r w:rsidR="00E91081" w:rsidRPr="00E91081">
        <w:rPr>
          <w:rFonts w:ascii="Arial" w:hAnsi="Arial" w:cs="Arial"/>
          <w:color w:val="000000"/>
          <w:sz w:val="22"/>
          <w:szCs w:val="22"/>
        </w:rPr>
        <w:t>godine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ishođena</w:t>
      </w:r>
      <w:proofErr w:type="spellEnd"/>
      <w:proofErr w:type="gram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lokacijska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dozvola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.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Vrijednost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radova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iznosila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je 1659,04 </w:t>
      </w:r>
      <w:proofErr w:type="spellStart"/>
      <w:r w:rsidR="00E91081" w:rsidRPr="00E91081">
        <w:rPr>
          <w:rFonts w:ascii="Arial" w:hAnsi="Arial" w:cs="Arial"/>
          <w:color w:val="000000"/>
          <w:sz w:val="22"/>
          <w:szCs w:val="22"/>
        </w:rPr>
        <w:t>eura</w:t>
      </w:r>
      <w:proofErr w:type="spellEnd"/>
      <w:r w:rsidR="00E91081" w:rsidRPr="00E9108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774E701" w14:textId="77777777" w:rsidR="00E91081" w:rsidRDefault="00E91081" w:rsidP="00000C58">
      <w:pPr>
        <w:rPr>
          <w:rFonts w:ascii="Arial" w:hAnsi="Arial" w:cs="Arial"/>
          <w:color w:val="000000"/>
          <w:sz w:val="20"/>
          <w:szCs w:val="20"/>
        </w:rPr>
      </w:pPr>
    </w:p>
    <w:p w14:paraId="3135C3A3" w14:textId="77777777" w:rsidR="00E91081" w:rsidRDefault="00E91081" w:rsidP="00000C58">
      <w:pPr>
        <w:rPr>
          <w:rFonts w:ascii="Arial" w:hAnsi="Arial" w:cs="Arial"/>
          <w:color w:val="000000"/>
          <w:sz w:val="20"/>
          <w:szCs w:val="20"/>
        </w:rPr>
      </w:pPr>
    </w:p>
    <w:p w14:paraId="51FA6920" w14:textId="5C7EBF3C" w:rsidR="00E91081" w:rsidRDefault="00E91081" w:rsidP="00000C58">
      <w:pPr>
        <w:rPr>
          <w:rFonts w:ascii="Arial" w:hAnsi="Arial" w:cs="Arial"/>
          <w:sz w:val="22"/>
          <w:szCs w:val="22"/>
          <w:lang w:val="hr-HR" w:eastAsia="hr-HR"/>
        </w:rPr>
      </w:pPr>
      <w:r w:rsidRPr="00E91081">
        <w:rPr>
          <w:rFonts w:ascii="Arial" w:hAnsi="Arial" w:cs="Arial"/>
          <w:sz w:val="22"/>
          <w:szCs w:val="22"/>
          <w:lang w:val="hr-HR" w:eastAsia="hr-HR"/>
        </w:rPr>
        <w:t xml:space="preserve">Izvor sredstava: Prihodi od naknade za ozakonjenje nezakonito izgrađene građevine u iznosu od 141 euro , prihodi od šumskog doprinosa u iznosu 1518,04 eura </w:t>
      </w:r>
    </w:p>
    <w:p w14:paraId="288898B4" w14:textId="77777777" w:rsidR="00E91081" w:rsidRDefault="00E91081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70BC1D20" w14:textId="77777777" w:rsidR="00E91081" w:rsidRDefault="00E91081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463F9429" w14:textId="5EEB5ED4" w:rsidR="00E91081" w:rsidRDefault="00E91081" w:rsidP="00E91081">
      <w:pPr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3. </w:t>
      </w:r>
      <w:r>
        <w:rPr>
          <w:rFonts w:ascii="Arial" w:hAnsi="Arial" w:cs="Arial"/>
          <w:color w:val="000000"/>
          <w:sz w:val="22"/>
          <w:szCs w:val="22"/>
          <w:lang w:val="hr-HR" w:eastAsia="hr-HR"/>
        </w:rPr>
        <w:tab/>
        <w:t>GRAĐEVINE I UREĐAJI JAVNE NAMJENE</w:t>
      </w:r>
    </w:p>
    <w:p w14:paraId="4C092C87" w14:textId="77777777" w:rsidR="00A24600" w:rsidRDefault="00A24600" w:rsidP="00E91081">
      <w:pPr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1023CCA1" w14:textId="0AC42C4C" w:rsidR="00E91081" w:rsidRDefault="00E91081" w:rsidP="00E91081">
      <w:pPr>
        <w:rPr>
          <w:rFonts w:ascii="Arial" w:hAnsi="Arial" w:cs="Arial"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2"/>
          <w:szCs w:val="22"/>
          <w:lang w:val="hr-HR" w:eastAsia="hr-HR"/>
        </w:rPr>
        <w:t>3.1.</w:t>
      </w:r>
      <w:r>
        <w:rPr>
          <w:rFonts w:ascii="Arial" w:hAnsi="Arial" w:cs="Arial"/>
          <w:color w:val="000000"/>
          <w:sz w:val="22"/>
          <w:szCs w:val="22"/>
          <w:lang w:val="hr-HR" w:eastAsia="hr-HR"/>
        </w:rPr>
        <w:tab/>
        <w:t>Uređenje spomen zida</w:t>
      </w:r>
    </w:p>
    <w:p w14:paraId="56D9A9A4" w14:textId="1262EC17" w:rsidR="00A24600" w:rsidRDefault="00A24600" w:rsidP="00E91081">
      <w:pPr>
        <w:rPr>
          <w:rFonts w:ascii="Arial" w:hAnsi="Arial" w:cs="Arial"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            Glavni projekt uređenja spomen zida nije napravljen </w:t>
      </w:r>
    </w:p>
    <w:p w14:paraId="3B3FD80D" w14:textId="7A430CB0" w:rsidR="00E91081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            </w:t>
      </w:r>
      <w:r w:rsidR="00E91081">
        <w:rPr>
          <w:rFonts w:ascii="Arial" w:hAnsi="Arial" w:cs="Arial"/>
          <w:bCs/>
          <w:color w:val="000000"/>
          <w:sz w:val="22"/>
          <w:szCs w:val="22"/>
          <w:lang w:val="hr-HR" w:eastAsia="hr-HR"/>
        </w:rPr>
        <w:t>Izvor sredstava: Doprinos za šume</w:t>
      </w:r>
    </w:p>
    <w:p w14:paraId="4109DAE1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p w14:paraId="62220C59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1278"/>
        <w:gridCol w:w="1527"/>
        <w:gridCol w:w="1476"/>
      </w:tblGrid>
      <w:tr w:rsidR="00716B50" w14:paraId="6F150C80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E0C6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KOMUNALNA INFRASTRUKTURA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D881" w14:textId="77777777" w:rsidR="00716B50" w:rsidRPr="007B0359" w:rsidRDefault="00716B50" w:rsidP="0071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PLAN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BF20" w14:textId="77777777" w:rsidR="00716B50" w:rsidRPr="007B0359" w:rsidRDefault="00716B50" w:rsidP="0071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IZVRŠENJE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2EF9" w14:textId="77777777" w:rsidR="00716B50" w:rsidRPr="007B0359" w:rsidRDefault="00716B50" w:rsidP="00716B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INDEKS</w:t>
            </w:r>
          </w:p>
        </w:tc>
      </w:tr>
      <w:tr w:rsidR="00716B50" w14:paraId="71CFAFFB" w14:textId="77777777" w:rsidTr="00716B50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58D890F" w14:textId="77777777" w:rsidR="00716B50" w:rsidRPr="007B0359" w:rsidRDefault="00716B50" w:rsidP="00716B5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Građevine koje se grade</w:t>
            </w:r>
          </w:p>
        </w:tc>
      </w:tr>
      <w:tr w:rsidR="00716B50" w14:paraId="7B799354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1E7A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Javne zelene površine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168C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45.000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C5BD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43.824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A513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97,38</w:t>
            </w:r>
          </w:p>
        </w:tc>
      </w:tr>
      <w:tr w:rsidR="00716B50" w14:paraId="219F9FE5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FE06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Građevine namijenjene obavljanju djelatnosti  javnog prijevoza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ECD13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67.799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1C7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9.652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B1E6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14,23</w:t>
            </w:r>
          </w:p>
        </w:tc>
      </w:tr>
      <w:tr w:rsidR="00716B50" w14:paraId="2C16FEA4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D7C8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Javne prometne površine na kojima nije dopušten prometnim motornim vozilima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C0FD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48.772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7FA1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48.772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1589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716B50" w14:paraId="1AA2D928" w14:textId="77777777" w:rsidTr="00716B50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9339334" w14:textId="77777777" w:rsidR="00716B50" w:rsidRPr="007B0359" w:rsidRDefault="00716B50" w:rsidP="00716B50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Građevine koje se rekonstruiraju</w:t>
            </w: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 </w:t>
            </w:r>
          </w:p>
        </w:tc>
      </w:tr>
      <w:tr w:rsidR="00716B50" w14:paraId="2DEF8F36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8DE6" w14:textId="77777777" w:rsidR="00716B50" w:rsidRPr="007B0359" w:rsidRDefault="00716B50" w:rsidP="00716B50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Javne prometne površine na kojima nije dopušten prometnim motornim vozilima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9D80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102.526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1588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76.504,58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70109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74,62</w:t>
            </w:r>
          </w:p>
        </w:tc>
      </w:tr>
      <w:tr w:rsidR="00716B50" w14:paraId="7C35CC0C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D56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Nerazvrstane ceste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682C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18.914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29B7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1.659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2121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8,77</w:t>
            </w:r>
          </w:p>
        </w:tc>
      </w:tr>
      <w:tr w:rsidR="00716B50" w14:paraId="5B341E73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D921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Građevine i uređaji javne namjene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88B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3.000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205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2689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716B50" w14:paraId="5430BF00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8102F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5B6165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bCs/>
                <w:sz w:val="22"/>
                <w:szCs w:val="22"/>
              </w:rPr>
              <w:t>286.011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B44B36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bCs/>
                <w:sz w:val="22"/>
                <w:szCs w:val="22"/>
              </w:rPr>
              <w:t>180.412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B64990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bCs/>
                <w:sz w:val="22"/>
                <w:szCs w:val="22"/>
              </w:rPr>
              <w:t>63,08</w:t>
            </w:r>
          </w:p>
        </w:tc>
      </w:tr>
      <w:tr w:rsidR="00716B50" w14:paraId="71705D97" w14:textId="77777777" w:rsidTr="00716B50">
        <w:tc>
          <w:tcPr>
            <w:tcW w:w="90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4AD9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IZVORI FINANCIRANJA</w:t>
            </w:r>
          </w:p>
        </w:tc>
      </w:tr>
      <w:tr w:rsidR="00716B50" w14:paraId="15129797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664F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Doprinos za šume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D9AA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209.369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1711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108.242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A58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sz w:val="22"/>
                <w:szCs w:val="22"/>
              </w:rPr>
              <w:t>51,70</w:t>
            </w:r>
          </w:p>
        </w:tc>
      </w:tr>
      <w:tr w:rsidR="00716B50" w14:paraId="6DE5A8F3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3F2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Prihod od prodaje imovine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64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14.124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E8B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9.652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AB0B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68,33</w:t>
            </w:r>
          </w:p>
        </w:tc>
      </w:tr>
      <w:tr w:rsidR="00716B50" w14:paraId="3842C1B2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57F5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Prihodi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od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naknade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za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ozakonjenje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nezakonito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izgrađene</w:t>
            </w:r>
            <w:proofErr w:type="spellEnd"/>
            <w:r w:rsidRPr="007B035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B0359">
              <w:rPr>
                <w:rFonts w:ascii="Arial" w:hAnsi="Arial" w:cs="Arial"/>
                <w:sz w:val="22"/>
                <w:szCs w:val="22"/>
              </w:rPr>
              <w:t>građevine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835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141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107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141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121C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716B50" w14:paraId="5CE5EAC1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9783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Pomoć Ministarstva regionalnog razvoja i fondova EU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723A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20.000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BCE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20.000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D46C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716B50" w14:paraId="4FFA3258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DECE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Višak prihoda od  pomoći Ministarstva prostornog uređenja, graditeljstva i državne imovine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CDE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39.817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508E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39.817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0D75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716B50" w14:paraId="546E21C0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48F0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Višak prihoda od pomoći MRRFEU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967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2.560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291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2.560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4FD2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</w:t>
            </w:r>
          </w:p>
        </w:tc>
      </w:tr>
      <w:tr w:rsidR="00716B50" w14:paraId="3900C6D1" w14:textId="77777777" w:rsidTr="00716B50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A343" w14:textId="77777777" w:rsidR="00716B50" w:rsidRPr="007B0359" w:rsidRDefault="00716B50" w:rsidP="00716B50">
            <w:pPr>
              <w:jc w:val="both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F30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286.011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AB4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180.412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249A" w14:textId="77777777" w:rsidR="00716B50" w:rsidRPr="007B0359" w:rsidRDefault="00716B50" w:rsidP="00716B50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63,08</w:t>
            </w:r>
          </w:p>
        </w:tc>
      </w:tr>
    </w:tbl>
    <w:p w14:paraId="7DCF1D4E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p w14:paraId="6D3817CC" w14:textId="77777777" w:rsidR="00A24600" w:rsidRDefault="00A24600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p w14:paraId="3FDDFE71" w14:textId="77777777" w:rsidR="00A24600" w:rsidRPr="00A24600" w:rsidRDefault="00A24600" w:rsidP="00A24600">
      <w:pPr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185647BF" w14:textId="4C5AF9CC" w:rsidR="00716B50" w:rsidRPr="008D6737" w:rsidRDefault="00716B50" w:rsidP="00716B50">
      <w:pPr>
        <w:rPr>
          <w:rFonts w:ascii="Arial" w:hAnsi="Arial" w:cs="Arial"/>
          <w:b/>
          <w:bCs/>
          <w:sz w:val="20"/>
          <w:szCs w:val="20"/>
        </w:rPr>
      </w:pPr>
      <w:r w:rsidRPr="008D6737">
        <w:rPr>
          <w:rFonts w:ascii="Arial" w:hAnsi="Arial" w:cs="Arial"/>
          <w:b/>
          <w:bCs/>
          <w:sz w:val="20"/>
          <w:szCs w:val="20"/>
        </w:rPr>
        <w:t xml:space="preserve">KLASA: </w:t>
      </w:r>
      <w:r w:rsidR="008D6737">
        <w:rPr>
          <w:rFonts w:ascii="Arial" w:hAnsi="Arial" w:cs="Arial"/>
          <w:b/>
          <w:bCs/>
          <w:sz w:val="20"/>
          <w:szCs w:val="20"/>
        </w:rPr>
        <w:t>363-01/22-01/19</w:t>
      </w:r>
    </w:p>
    <w:p w14:paraId="3A1462EF" w14:textId="668F34D4" w:rsidR="00716B50" w:rsidRPr="008D6737" w:rsidRDefault="00716B50" w:rsidP="00716B50">
      <w:pPr>
        <w:rPr>
          <w:rFonts w:ascii="Arial" w:hAnsi="Arial" w:cs="Arial"/>
          <w:b/>
          <w:bCs/>
          <w:sz w:val="20"/>
          <w:szCs w:val="20"/>
        </w:rPr>
      </w:pPr>
      <w:r w:rsidRPr="008D6737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8D6737">
        <w:rPr>
          <w:rFonts w:ascii="Arial" w:hAnsi="Arial" w:cs="Arial"/>
          <w:b/>
          <w:bCs/>
          <w:sz w:val="20"/>
          <w:szCs w:val="20"/>
        </w:rPr>
        <w:t>2178-24-03-24-8</w:t>
      </w:r>
    </w:p>
    <w:p w14:paraId="7ACC8F85" w14:textId="30378919" w:rsidR="00716B50" w:rsidRPr="008D6737" w:rsidRDefault="00716B50" w:rsidP="00716B50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8D6737">
        <w:rPr>
          <w:rFonts w:ascii="Arial" w:hAnsi="Arial" w:cs="Arial"/>
          <w:b/>
          <w:bCs/>
          <w:sz w:val="20"/>
          <w:szCs w:val="20"/>
        </w:rPr>
        <w:t>Stara</w:t>
      </w:r>
      <w:proofErr w:type="spellEnd"/>
      <w:r w:rsidRPr="008D673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D6737">
        <w:rPr>
          <w:rFonts w:ascii="Arial" w:hAnsi="Arial" w:cs="Arial"/>
          <w:b/>
          <w:bCs/>
          <w:sz w:val="20"/>
          <w:szCs w:val="20"/>
        </w:rPr>
        <w:t>Gradiška</w:t>
      </w:r>
      <w:proofErr w:type="spellEnd"/>
      <w:r w:rsidRPr="008D6737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gramStart"/>
      <w:r w:rsidR="00E14A97">
        <w:rPr>
          <w:rFonts w:ascii="Arial" w:hAnsi="Arial" w:cs="Arial"/>
          <w:b/>
          <w:bCs/>
          <w:sz w:val="20"/>
          <w:szCs w:val="20"/>
        </w:rPr>
        <w:t xml:space="preserve">20.svibnja </w:t>
      </w:r>
      <w:r w:rsidRPr="008D6737">
        <w:rPr>
          <w:rFonts w:ascii="Arial" w:hAnsi="Arial" w:cs="Arial"/>
          <w:b/>
          <w:bCs/>
          <w:sz w:val="20"/>
          <w:szCs w:val="20"/>
        </w:rPr>
        <w:t xml:space="preserve"> 2024.god</w:t>
      </w:r>
      <w:proofErr w:type="gramEnd"/>
      <w:r w:rsidRPr="008D6737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14AAD8E8" w14:textId="77777777" w:rsidR="00716B50" w:rsidRPr="008D6737" w:rsidRDefault="00716B50" w:rsidP="00716B5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794FEBDC" w14:textId="5D936364" w:rsidR="00716B50" w:rsidRDefault="00716B50" w:rsidP="00716B5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D6737">
        <w:rPr>
          <w:rFonts w:ascii="Arial" w:hAnsi="Arial" w:cs="Arial"/>
          <w:b/>
          <w:bCs/>
          <w:sz w:val="20"/>
          <w:szCs w:val="20"/>
        </w:rPr>
        <w:t xml:space="preserve">PREDSJEDNIK OPĆINSKOG </w:t>
      </w:r>
      <w:proofErr w:type="gramStart"/>
      <w:r w:rsidRPr="008D6737">
        <w:rPr>
          <w:rFonts w:ascii="Arial" w:hAnsi="Arial" w:cs="Arial"/>
          <w:b/>
          <w:bCs/>
          <w:sz w:val="20"/>
          <w:szCs w:val="20"/>
        </w:rPr>
        <w:t xml:space="preserve">VIJEĆA </w:t>
      </w:r>
      <w:r w:rsidR="00E14A97">
        <w:rPr>
          <w:rFonts w:ascii="Arial" w:hAnsi="Arial" w:cs="Arial"/>
          <w:b/>
          <w:bCs/>
          <w:sz w:val="20"/>
          <w:szCs w:val="20"/>
        </w:rPr>
        <w:t>:</w:t>
      </w:r>
      <w:proofErr w:type="gramEnd"/>
    </w:p>
    <w:p w14:paraId="3C08B931" w14:textId="77777777" w:rsidR="00E14A97" w:rsidRPr="008D6737" w:rsidRDefault="00E14A97" w:rsidP="00716B5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A183DE1" w14:textId="076FF06B" w:rsidR="00716B50" w:rsidRPr="008D6737" w:rsidRDefault="00E14A97" w:rsidP="00E14A97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 w:rsidR="00716B50" w:rsidRPr="008D6737">
        <w:rPr>
          <w:rFonts w:ascii="Arial" w:hAnsi="Arial" w:cs="Arial"/>
          <w:b/>
          <w:bCs/>
          <w:sz w:val="20"/>
          <w:szCs w:val="20"/>
        </w:rPr>
        <w:t>Tvrtko Beganović</w:t>
      </w:r>
    </w:p>
    <w:p w14:paraId="1D0F18B2" w14:textId="77777777" w:rsidR="00E91081" w:rsidRPr="00E91081" w:rsidRDefault="00E91081" w:rsidP="00000C58">
      <w:pPr>
        <w:rPr>
          <w:rFonts w:ascii="Arial" w:hAnsi="Arial" w:cs="Arial"/>
          <w:bCs/>
          <w:color w:val="000000"/>
          <w:sz w:val="22"/>
          <w:szCs w:val="22"/>
        </w:rPr>
      </w:pPr>
    </w:p>
    <w:sectPr w:rsidR="00E91081" w:rsidRPr="00E9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22794"/>
    <w:multiLevelType w:val="multilevel"/>
    <w:tmpl w:val="BE7C3CF6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000000"/>
        <w:sz w:val="20"/>
      </w:rPr>
    </w:lvl>
  </w:abstractNum>
  <w:abstractNum w:abstractNumId="1">
    <w:nsid w:val="504353F3"/>
    <w:multiLevelType w:val="multilevel"/>
    <w:tmpl w:val="D2324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4255AAC"/>
    <w:multiLevelType w:val="multilevel"/>
    <w:tmpl w:val="88D6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2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0"/>
      </w:rPr>
    </w:lvl>
  </w:abstractNum>
  <w:abstractNum w:abstractNumId="3">
    <w:nsid w:val="6C7511DE"/>
    <w:multiLevelType w:val="hybridMultilevel"/>
    <w:tmpl w:val="FFFFFFFF"/>
    <w:lvl w:ilvl="0" w:tplc="AC50031E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A8"/>
    <w:rsid w:val="00000C58"/>
    <w:rsid w:val="00115CA8"/>
    <w:rsid w:val="00282638"/>
    <w:rsid w:val="004C4C1E"/>
    <w:rsid w:val="00554A6D"/>
    <w:rsid w:val="006701A2"/>
    <w:rsid w:val="00716B50"/>
    <w:rsid w:val="007823FE"/>
    <w:rsid w:val="007B0359"/>
    <w:rsid w:val="008D6737"/>
    <w:rsid w:val="009B2376"/>
    <w:rsid w:val="00A24600"/>
    <w:rsid w:val="00A25C13"/>
    <w:rsid w:val="00B53637"/>
    <w:rsid w:val="00E14A97"/>
    <w:rsid w:val="00E9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538"/>
  <w15:chartTrackingRefBased/>
  <w15:docId w15:val="{34299C1C-65C0-40D4-A78A-8A1E479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C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115CA8"/>
    <w:pPr>
      <w:spacing w:before="100" w:beforeAutospacing="1" w:after="100" w:afterAutospacing="1"/>
    </w:pPr>
    <w:rPr>
      <w:lang w:val="hr-HR" w:eastAsia="hr-HR"/>
    </w:rPr>
  </w:style>
  <w:style w:type="paragraph" w:styleId="ListParagraph">
    <w:name w:val="List Paragraph"/>
    <w:basedOn w:val="Normal"/>
    <w:uiPriority w:val="34"/>
    <w:qFormat/>
    <w:rsid w:val="00115CA8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53637"/>
    <w:pPr>
      <w:tabs>
        <w:tab w:val="left" w:pos="10680"/>
      </w:tabs>
      <w:ind w:left="132" w:hanging="132"/>
    </w:pPr>
    <w:rPr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B536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uiPriority w:val="20"/>
    <w:qFormat/>
    <w:rsid w:val="00B53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OSG</cp:lastModifiedBy>
  <cp:revision>7</cp:revision>
  <cp:lastPrinted>2024-05-21T10:57:00Z</cp:lastPrinted>
  <dcterms:created xsi:type="dcterms:W3CDTF">2024-05-07T09:32:00Z</dcterms:created>
  <dcterms:modified xsi:type="dcterms:W3CDTF">2024-05-22T06:54:00Z</dcterms:modified>
</cp:coreProperties>
</file>