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67F8" w14:textId="77777777" w:rsidR="00A53B0C" w:rsidRDefault="00A53B0C" w:rsidP="00BC62DC">
      <w:pPr>
        <w:jc w:val="both"/>
        <w:rPr>
          <w:rFonts w:ascii="Arial" w:hAnsi="Arial" w:cs="Arial"/>
        </w:rPr>
      </w:pPr>
      <w:bookmarkStart w:id="0" w:name="_Hlk58566407"/>
      <w:r>
        <w:rPr>
          <w:rFonts w:ascii="Arial" w:hAnsi="Arial" w:cs="Arial"/>
          <w:noProof/>
        </w:rPr>
        <w:drawing>
          <wp:inline distT="0" distB="0" distL="0" distR="0" wp14:anchorId="02DC810E" wp14:editId="6FFD5BCE">
            <wp:extent cx="5760720" cy="814324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22896" w14:textId="77777777" w:rsidR="00A53B0C" w:rsidRDefault="00A53B0C" w:rsidP="00BC62DC">
      <w:pPr>
        <w:jc w:val="both"/>
        <w:rPr>
          <w:rFonts w:ascii="Arial" w:hAnsi="Arial" w:cs="Arial"/>
        </w:rPr>
      </w:pPr>
    </w:p>
    <w:p w14:paraId="3235A736" w14:textId="77777777" w:rsidR="00A53B0C" w:rsidRDefault="00A53B0C" w:rsidP="00BC62DC">
      <w:pPr>
        <w:jc w:val="both"/>
        <w:rPr>
          <w:rFonts w:ascii="Arial" w:hAnsi="Arial" w:cs="Arial"/>
        </w:rPr>
      </w:pPr>
    </w:p>
    <w:p w14:paraId="2B2251C3" w14:textId="77777777" w:rsidR="00A53B0C" w:rsidRDefault="00A53B0C" w:rsidP="00BC62DC">
      <w:pPr>
        <w:jc w:val="both"/>
        <w:rPr>
          <w:rFonts w:ascii="Arial" w:hAnsi="Arial" w:cs="Arial"/>
        </w:rPr>
      </w:pPr>
    </w:p>
    <w:p w14:paraId="56311D8D" w14:textId="77777777" w:rsidR="00A53B0C" w:rsidRDefault="00A53B0C" w:rsidP="00BC62DC">
      <w:pPr>
        <w:jc w:val="both"/>
        <w:rPr>
          <w:rFonts w:ascii="Arial" w:hAnsi="Arial" w:cs="Arial"/>
        </w:rPr>
      </w:pPr>
    </w:p>
    <w:p w14:paraId="1A407B54" w14:textId="5EA76095" w:rsidR="002A55AC" w:rsidRDefault="00F47304" w:rsidP="00BC62DC">
      <w:pPr>
        <w:jc w:val="both"/>
        <w:rPr>
          <w:rFonts w:ascii="Arial" w:hAnsi="Arial" w:cs="Arial"/>
        </w:rPr>
      </w:pPr>
      <w:r w:rsidRPr="00BE520F">
        <w:rPr>
          <w:rFonts w:ascii="Arial" w:hAnsi="Arial" w:cs="Arial"/>
        </w:rPr>
        <w:t xml:space="preserve">Temeljem članka </w:t>
      </w:r>
      <w:r w:rsidR="00A42084">
        <w:rPr>
          <w:rFonts w:ascii="Arial" w:hAnsi="Arial" w:cs="Arial"/>
        </w:rPr>
        <w:t xml:space="preserve">33. Zakona o stambenom zbrinjavanju na potpomognutim područjima </w:t>
      </w:r>
      <w:r w:rsidRPr="00BE520F">
        <w:rPr>
          <w:rFonts w:ascii="Arial" w:hAnsi="Arial" w:cs="Arial"/>
        </w:rPr>
        <w:t>(„</w:t>
      </w:r>
      <w:r w:rsidR="00A42084">
        <w:rPr>
          <w:rFonts w:ascii="Arial" w:hAnsi="Arial" w:cs="Arial"/>
        </w:rPr>
        <w:t>N</w:t>
      </w:r>
      <w:r w:rsidRPr="00BE520F">
        <w:rPr>
          <w:rFonts w:ascii="Arial" w:hAnsi="Arial" w:cs="Arial"/>
        </w:rPr>
        <w:t xml:space="preserve">arodne novine“ br. </w:t>
      </w:r>
      <w:r w:rsidR="008D3FB0">
        <w:rPr>
          <w:rFonts w:ascii="Arial" w:hAnsi="Arial" w:cs="Arial"/>
        </w:rPr>
        <w:t>106/18 i 98/19</w:t>
      </w:r>
      <w:r w:rsidRPr="00BE520F">
        <w:rPr>
          <w:rFonts w:ascii="Arial" w:hAnsi="Arial" w:cs="Arial"/>
        </w:rPr>
        <w:t>) i članka 32. Statuta Općine Stara Gradiška («Službeni vjesnik Brodsko-posavske županije» br. 14/09 i „Službeni vjesnik Općine Stara Gradiška“ br. 1/11</w:t>
      </w:r>
      <w:r w:rsidR="0074376B">
        <w:rPr>
          <w:rFonts w:ascii="Arial" w:hAnsi="Arial" w:cs="Arial"/>
        </w:rPr>
        <w:t>,</w:t>
      </w:r>
      <w:r w:rsidRPr="00BE520F">
        <w:rPr>
          <w:rFonts w:ascii="Arial" w:hAnsi="Arial" w:cs="Arial"/>
        </w:rPr>
        <w:t xml:space="preserve"> 1/13</w:t>
      </w:r>
      <w:r w:rsidR="0074376B">
        <w:rPr>
          <w:rFonts w:ascii="Arial" w:hAnsi="Arial" w:cs="Arial"/>
        </w:rPr>
        <w:t xml:space="preserve">, 4/18, </w:t>
      </w:r>
      <w:r w:rsidR="00BC62DC">
        <w:rPr>
          <w:rFonts w:ascii="Arial" w:hAnsi="Arial" w:cs="Arial"/>
        </w:rPr>
        <w:t>6</w:t>
      </w:r>
      <w:r w:rsidR="0074376B">
        <w:rPr>
          <w:rFonts w:ascii="Arial" w:hAnsi="Arial" w:cs="Arial"/>
        </w:rPr>
        <w:t>/18-pročišćeni tekst i 1/21</w:t>
      </w:r>
      <w:r w:rsidRPr="00BE520F">
        <w:rPr>
          <w:rFonts w:ascii="Arial" w:hAnsi="Arial" w:cs="Arial"/>
        </w:rPr>
        <w:t xml:space="preserve">), Općinsko vijeće Općine Stara Gradiška na  </w:t>
      </w:r>
      <w:r w:rsidR="0074376B">
        <w:rPr>
          <w:rFonts w:ascii="Arial" w:hAnsi="Arial" w:cs="Arial"/>
        </w:rPr>
        <w:t>____</w:t>
      </w:r>
      <w:r w:rsidR="00101030">
        <w:rPr>
          <w:rFonts w:ascii="Arial" w:hAnsi="Arial" w:cs="Arial"/>
        </w:rPr>
        <w:t>.</w:t>
      </w:r>
      <w:r w:rsidRPr="00BE520F">
        <w:rPr>
          <w:rFonts w:ascii="Arial" w:hAnsi="Arial" w:cs="Arial"/>
        </w:rPr>
        <w:t xml:space="preserve">  sjednici održanoj   </w:t>
      </w:r>
      <w:r w:rsidR="0074376B">
        <w:rPr>
          <w:rFonts w:ascii="Arial" w:hAnsi="Arial" w:cs="Arial"/>
        </w:rPr>
        <w:t xml:space="preserve"> 2021.</w:t>
      </w:r>
      <w:r w:rsidRPr="00BE520F">
        <w:rPr>
          <w:rFonts w:ascii="Arial" w:hAnsi="Arial" w:cs="Arial"/>
        </w:rPr>
        <w:t xml:space="preserve"> godine donijelo je</w:t>
      </w:r>
    </w:p>
    <w:p w14:paraId="49832952" w14:textId="77777777" w:rsidR="00470A31" w:rsidRDefault="00470A31" w:rsidP="00BE520F">
      <w:pPr>
        <w:spacing w:after="0" w:line="240" w:lineRule="auto"/>
        <w:jc w:val="center"/>
        <w:rPr>
          <w:rFonts w:ascii="Arial" w:hAnsi="Arial" w:cs="Arial"/>
          <w:b/>
        </w:rPr>
      </w:pPr>
    </w:p>
    <w:p w14:paraId="36C7F83E" w14:textId="7D448A86" w:rsidR="00F47304" w:rsidRPr="00120DB3" w:rsidRDefault="0074376B" w:rsidP="00BE520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IZMJENE </w:t>
      </w:r>
      <w:r w:rsidR="00A42084">
        <w:rPr>
          <w:rFonts w:ascii="Arial" w:hAnsi="Arial" w:cs="Arial"/>
          <w:b/>
        </w:rPr>
        <w:t>PLAN</w:t>
      </w:r>
      <w:r>
        <w:rPr>
          <w:rFonts w:ascii="Arial" w:hAnsi="Arial" w:cs="Arial"/>
          <w:b/>
        </w:rPr>
        <w:t>A</w:t>
      </w:r>
      <w:r w:rsidR="00A42084">
        <w:rPr>
          <w:rFonts w:ascii="Arial" w:hAnsi="Arial" w:cs="Arial"/>
          <w:b/>
        </w:rPr>
        <w:t xml:space="preserve"> </w:t>
      </w:r>
    </w:p>
    <w:p w14:paraId="308B3B3D" w14:textId="635FC37D" w:rsidR="00F47304" w:rsidRPr="00120DB3" w:rsidRDefault="00F47304" w:rsidP="00BE520F">
      <w:pPr>
        <w:spacing w:after="0" w:line="240" w:lineRule="auto"/>
        <w:jc w:val="center"/>
        <w:rPr>
          <w:rFonts w:ascii="Arial" w:hAnsi="Arial" w:cs="Arial"/>
          <w:b/>
        </w:rPr>
      </w:pPr>
      <w:r w:rsidRPr="00120DB3">
        <w:rPr>
          <w:rFonts w:ascii="Arial" w:hAnsi="Arial" w:cs="Arial"/>
          <w:b/>
        </w:rPr>
        <w:t xml:space="preserve">UTROŠKA SREDSTAVA OD PRODAJE </w:t>
      </w:r>
      <w:r w:rsidR="00A42084">
        <w:rPr>
          <w:rFonts w:ascii="Arial" w:hAnsi="Arial" w:cs="Arial"/>
          <w:b/>
        </w:rPr>
        <w:t xml:space="preserve">OBITELJSKE </w:t>
      </w:r>
      <w:r w:rsidRPr="00120DB3">
        <w:rPr>
          <w:rFonts w:ascii="Arial" w:hAnsi="Arial" w:cs="Arial"/>
          <w:b/>
        </w:rPr>
        <w:t>KUĆ</w:t>
      </w:r>
      <w:r w:rsidR="00A42084">
        <w:rPr>
          <w:rFonts w:ascii="Arial" w:hAnsi="Arial" w:cs="Arial"/>
          <w:b/>
        </w:rPr>
        <w:t>E</w:t>
      </w:r>
      <w:r w:rsidRPr="00120DB3">
        <w:rPr>
          <w:rFonts w:ascii="Arial" w:hAnsi="Arial" w:cs="Arial"/>
          <w:b/>
        </w:rPr>
        <w:t xml:space="preserve"> </w:t>
      </w:r>
      <w:r w:rsidR="00A42084">
        <w:rPr>
          <w:rFonts w:ascii="Arial" w:hAnsi="Arial" w:cs="Arial"/>
          <w:b/>
        </w:rPr>
        <w:t xml:space="preserve"> ILI </w:t>
      </w:r>
      <w:r w:rsidRPr="00120DB3">
        <w:rPr>
          <w:rFonts w:ascii="Arial" w:hAnsi="Arial" w:cs="Arial"/>
          <w:b/>
        </w:rPr>
        <w:t>STAN</w:t>
      </w:r>
      <w:r w:rsidR="00A42084">
        <w:rPr>
          <w:rFonts w:ascii="Arial" w:hAnsi="Arial" w:cs="Arial"/>
          <w:b/>
        </w:rPr>
        <w:t>A</w:t>
      </w:r>
      <w:r w:rsidRPr="00120DB3">
        <w:rPr>
          <w:rFonts w:ascii="Arial" w:hAnsi="Arial" w:cs="Arial"/>
          <w:b/>
        </w:rPr>
        <w:t xml:space="preserve"> U DRŽAVNOM VLASNIŠTVU NA PODRUČJU OPĆINE STARA GRADIŠKA U 20</w:t>
      </w:r>
      <w:r w:rsidR="00A42084">
        <w:rPr>
          <w:rFonts w:ascii="Arial" w:hAnsi="Arial" w:cs="Arial"/>
          <w:b/>
        </w:rPr>
        <w:t>21</w:t>
      </w:r>
      <w:r w:rsidRPr="00120DB3">
        <w:rPr>
          <w:rFonts w:ascii="Arial" w:hAnsi="Arial" w:cs="Arial"/>
          <w:b/>
        </w:rPr>
        <w:t>. GODINI</w:t>
      </w:r>
    </w:p>
    <w:p w14:paraId="686C6F65" w14:textId="77777777" w:rsidR="00BE520F" w:rsidRPr="00BE520F" w:rsidRDefault="00BE520F" w:rsidP="00BE520F">
      <w:pPr>
        <w:spacing w:after="0" w:line="240" w:lineRule="auto"/>
        <w:jc w:val="center"/>
        <w:rPr>
          <w:rFonts w:ascii="Arial" w:hAnsi="Arial" w:cs="Arial"/>
        </w:rPr>
      </w:pPr>
    </w:p>
    <w:p w14:paraId="22FA6689" w14:textId="77777777" w:rsidR="00F47304" w:rsidRPr="00BE520F" w:rsidRDefault="00F47304" w:rsidP="00BE520F">
      <w:pPr>
        <w:jc w:val="center"/>
        <w:rPr>
          <w:rFonts w:ascii="Arial" w:hAnsi="Arial" w:cs="Arial"/>
        </w:rPr>
      </w:pPr>
      <w:r w:rsidRPr="00BE520F">
        <w:rPr>
          <w:rFonts w:ascii="Arial" w:hAnsi="Arial" w:cs="Arial"/>
        </w:rPr>
        <w:t>I.</w:t>
      </w:r>
    </w:p>
    <w:p w14:paraId="4E153449" w14:textId="68FF1317" w:rsidR="0074376B" w:rsidRDefault="00BC62DC" w:rsidP="00A420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Planu utroška sredstava od prodaje obiteljske kuće ili stana u državnom vlasništvu na području općine Stara Gradiška („Službeni vjesnik Općine Stara Gradiška“ br. 5/20) t</w:t>
      </w:r>
      <w:r w:rsidR="0074376B">
        <w:rPr>
          <w:rFonts w:ascii="Arial" w:hAnsi="Arial" w:cs="Arial"/>
        </w:rPr>
        <w:t>očka I. mijenja se i glasi:</w:t>
      </w:r>
    </w:p>
    <w:p w14:paraId="7B3C5E5F" w14:textId="5D21031A" w:rsidR="00F47304" w:rsidRPr="00BE520F" w:rsidRDefault="0074376B" w:rsidP="00A420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F47304" w:rsidRPr="00BE520F">
        <w:rPr>
          <w:rFonts w:ascii="Arial" w:hAnsi="Arial" w:cs="Arial"/>
        </w:rPr>
        <w:t xml:space="preserve">Sredstva od prodaje </w:t>
      </w:r>
      <w:r w:rsidR="00A42084">
        <w:rPr>
          <w:rFonts w:ascii="Arial" w:hAnsi="Arial" w:cs="Arial"/>
        </w:rPr>
        <w:t xml:space="preserve">obiteljske </w:t>
      </w:r>
      <w:r w:rsidR="00F47304" w:rsidRPr="00BE520F">
        <w:rPr>
          <w:rFonts w:ascii="Arial" w:hAnsi="Arial" w:cs="Arial"/>
        </w:rPr>
        <w:t>kuć</w:t>
      </w:r>
      <w:r w:rsidR="00A42084">
        <w:rPr>
          <w:rFonts w:ascii="Arial" w:hAnsi="Arial" w:cs="Arial"/>
        </w:rPr>
        <w:t>e</w:t>
      </w:r>
      <w:r w:rsidR="00F47304" w:rsidRPr="00BE520F">
        <w:rPr>
          <w:rFonts w:ascii="Arial" w:hAnsi="Arial" w:cs="Arial"/>
        </w:rPr>
        <w:t xml:space="preserve"> i</w:t>
      </w:r>
      <w:r w:rsidR="00A42084">
        <w:rPr>
          <w:rFonts w:ascii="Arial" w:hAnsi="Arial" w:cs="Arial"/>
        </w:rPr>
        <w:t>li</w:t>
      </w:r>
      <w:r w:rsidR="00F47304" w:rsidRPr="00BE520F">
        <w:rPr>
          <w:rFonts w:ascii="Arial" w:hAnsi="Arial" w:cs="Arial"/>
        </w:rPr>
        <w:t xml:space="preserve"> stan</w:t>
      </w:r>
      <w:r w:rsidR="00A42084">
        <w:rPr>
          <w:rFonts w:ascii="Arial" w:hAnsi="Arial" w:cs="Arial"/>
        </w:rPr>
        <w:t>a</w:t>
      </w:r>
      <w:r w:rsidR="00F47304" w:rsidRPr="00BE520F">
        <w:rPr>
          <w:rFonts w:ascii="Arial" w:hAnsi="Arial" w:cs="Arial"/>
        </w:rPr>
        <w:t xml:space="preserve"> u državno</w:t>
      </w:r>
      <w:r w:rsidR="00671903">
        <w:rPr>
          <w:rFonts w:ascii="Arial" w:hAnsi="Arial" w:cs="Arial"/>
        </w:rPr>
        <w:t>m</w:t>
      </w:r>
      <w:r w:rsidR="00F47304" w:rsidRPr="00BE520F">
        <w:rPr>
          <w:rFonts w:ascii="Arial" w:hAnsi="Arial" w:cs="Arial"/>
        </w:rPr>
        <w:t xml:space="preserve"> vlasništvu na području općine Stara Gradiška u 20</w:t>
      </w:r>
      <w:r w:rsidR="00A42084">
        <w:rPr>
          <w:rFonts w:ascii="Arial" w:hAnsi="Arial" w:cs="Arial"/>
        </w:rPr>
        <w:t>21</w:t>
      </w:r>
      <w:r w:rsidR="00F47304" w:rsidRPr="00BE520F">
        <w:rPr>
          <w:rFonts w:ascii="Arial" w:hAnsi="Arial" w:cs="Arial"/>
        </w:rPr>
        <w:t>. godini koriste se za: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129"/>
        <w:gridCol w:w="5245"/>
        <w:gridCol w:w="2693"/>
      </w:tblGrid>
      <w:tr w:rsidR="00BF3C7B" w:rsidRPr="00BE520F" w14:paraId="7A91B256" w14:textId="77777777" w:rsidTr="00BE520F">
        <w:tc>
          <w:tcPr>
            <w:tcW w:w="1129" w:type="dxa"/>
          </w:tcPr>
          <w:p w14:paraId="55FD6316" w14:textId="77777777" w:rsidR="00BF3C7B" w:rsidRPr="00BE520F" w:rsidRDefault="00BF3C7B" w:rsidP="008D3FB0">
            <w:pPr>
              <w:spacing w:line="360" w:lineRule="auto"/>
              <w:rPr>
                <w:rFonts w:ascii="Arial" w:hAnsi="Arial" w:cs="Arial"/>
              </w:rPr>
            </w:pPr>
            <w:r w:rsidRPr="00BE520F">
              <w:rPr>
                <w:rFonts w:ascii="Arial" w:hAnsi="Arial" w:cs="Arial"/>
              </w:rPr>
              <w:t>Red. br.</w:t>
            </w:r>
          </w:p>
        </w:tc>
        <w:tc>
          <w:tcPr>
            <w:tcW w:w="5245" w:type="dxa"/>
          </w:tcPr>
          <w:p w14:paraId="74CF3781" w14:textId="77777777" w:rsidR="00BF3C7B" w:rsidRPr="00BE520F" w:rsidRDefault="00BF3C7B" w:rsidP="008D3FB0">
            <w:pPr>
              <w:spacing w:line="360" w:lineRule="auto"/>
              <w:rPr>
                <w:rFonts w:ascii="Arial" w:hAnsi="Arial" w:cs="Arial"/>
              </w:rPr>
            </w:pPr>
            <w:r w:rsidRPr="00BE520F">
              <w:rPr>
                <w:rFonts w:ascii="Arial" w:hAnsi="Arial" w:cs="Arial"/>
              </w:rPr>
              <w:t>Opis ulaganja</w:t>
            </w:r>
          </w:p>
        </w:tc>
        <w:tc>
          <w:tcPr>
            <w:tcW w:w="2693" w:type="dxa"/>
          </w:tcPr>
          <w:p w14:paraId="4C913B03" w14:textId="77777777" w:rsidR="00BF3C7B" w:rsidRPr="00BE520F" w:rsidRDefault="00BF3C7B" w:rsidP="008D3FB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E520F">
              <w:rPr>
                <w:rFonts w:ascii="Arial" w:hAnsi="Arial" w:cs="Arial"/>
              </w:rPr>
              <w:t>Iznos (kn)</w:t>
            </w:r>
          </w:p>
        </w:tc>
      </w:tr>
      <w:tr w:rsidR="00BF3C7B" w:rsidRPr="00BE520F" w14:paraId="24CCA28E" w14:textId="77777777" w:rsidTr="00BE520F">
        <w:tc>
          <w:tcPr>
            <w:tcW w:w="1129" w:type="dxa"/>
          </w:tcPr>
          <w:p w14:paraId="42737BB0" w14:textId="77777777" w:rsidR="00BF3C7B" w:rsidRPr="00BE520F" w:rsidRDefault="00BF3C7B" w:rsidP="008D3FB0">
            <w:pPr>
              <w:spacing w:line="360" w:lineRule="auto"/>
              <w:rPr>
                <w:rFonts w:ascii="Arial" w:hAnsi="Arial" w:cs="Arial"/>
              </w:rPr>
            </w:pPr>
            <w:r w:rsidRPr="00BE520F">
              <w:rPr>
                <w:rFonts w:ascii="Arial" w:hAnsi="Arial" w:cs="Arial"/>
              </w:rPr>
              <w:t>1</w:t>
            </w:r>
          </w:p>
        </w:tc>
        <w:tc>
          <w:tcPr>
            <w:tcW w:w="5245" w:type="dxa"/>
          </w:tcPr>
          <w:p w14:paraId="635CDEE2" w14:textId="02AF3B22" w:rsidR="00BF3C7B" w:rsidRPr="00BE520F" w:rsidRDefault="00120DB3" w:rsidP="00BC62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Izgradnja </w:t>
            </w:r>
            <w:r w:rsidR="0074376B">
              <w:rPr>
                <w:rFonts w:ascii="Arial" w:hAnsi="Arial" w:cs="Arial"/>
              </w:rPr>
              <w:t>dječjeg igrališta na Cvjetnom trgu</w:t>
            </w:r>
            <w:r w:rsidR="008D3FB0">
              <w:rPr>
                <w:rFonts w:ascii="Arial" w:hAnsi="Arial" w:cs="Arial"/>
              </w:rPr>
              <w:t xml:space="preserve">  u Staroj Gradiški</w:t>
            </w:r>
            <w:r w:rsidR="0067190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</w:tcPr>
          <w:p w14:paraId="7CDF7D08" w14:textId="77777777" w:rsidR="00BF3C7B" w:rsidRPr="00BE520F" w:rsidRDefault="00120DB3" w:rsidP="008D3FB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23.000</w:t>
            </w:r>
          </w:p>
        </w:tc>
      </w:tr>
    </w:tbl>
    <w:p w14:paraId="5984E4CC" w14:textId="77777777" w:rsidR="00BF3C7B" w:rsidRPr="00BE520F" w:rsidRDefault="00BF3C7B">
      <w:pPr>
        <w:rPr>
          <w:rFonts w:ascii="Arial" w:hAnsi="Arial" w:cs="Arial"/>
        </w:rPr>
      </w:pPr>
    </w:p>
    <w:p w14:paraId="5A4A3D53" w14:textId="77777777" w:rsidR="00BF3C7B" w:rsidRPr="00BE520F" w:rsidRDefault="00BF3C7B" w:rsidP="00BE520F">
      <w:pPr>
        <w:jc w:val="center"/>
        <w:rPr>
          <w:rFonts w:ascii="Arial" w:hAnsi="Arial" w:cs="Arial"/>
        </w:rPr>
      </w:pPr>
      <w:r w:rsidRPr="00BE520F">
        <w:rPr>
          <w:rFonts w:ascii="Arial" w:hAnsi="Arial" w:cs="Arial"/>
        </w:rPr>
        <w:t>II.</w:t>
      </w:r>
    </w:p>
    <w:p w14:paraId="6D1F8379" w14:textId="26F1D603" w:rsidR="00BF3C7B" w:rsidRPr="00BE520F" w:rsidRDefault="00BF3C7B" w:rsidP="00BE520F">
      <w:pPr>
        <w:jc w:val="center"/>
        <w:rPr>
          <w:rFonts w:ascii="Arial" w:hAnsi="Arial" w:cs="Arial"/>
        </w:rPr>
      </w:pPr>
      <w:r w:rsidRPr="00BE520F">
        <w:rPr>
          <w:rFonts w:ascii="Arial" w:hAnsi="Arial" w:cs="Arial"/>
        </w:rPr>
        <w:t>Ov</w:t>
      </w:r>
      <w:r w:rsidR="0074376B">
        <w:rPr>
          <w:rFonts w:ascii="Arial" w:hAnsi="Arial" w:cs="Arial"/>
        </w:rPr>
        <w:t>e Izmjene</w:t>
      </w:r>
      <w:r w:rsidRPr="00BE520F">
        <w:rPr>
          <w:rFonts w:ascii="Arial" w:hAnsi="Arial" w:cs="Arial"/>
        </w:rPr>
        <w:t xml:space="preserve"> </w:t>
      </w:r>
      <w:r w:rsidR="008D3FB0">
        <w:rPr>
          <w:rFonts w:ascii="Arial" w:hAnsi="Arial" w:cs="Arial"/>
        </w:rPr>
        <w:t>Plan</w:t>
      </w:r>
      <w:r w:rsidR="0074376B">
        <w:rPr>
          <w:rFonts w:ascii="Arial" w:hAnsi="Arial" w:cs="Arial"/>
        </w:rPr>
        <w:t>a</w:t>
      </w:r>
      <w:r w:rsidR="008D3FB0">
        <w:rPr>
          <w:rFonts w:ascii="Arial" w:hAnsi="Arial" w:cs="Arial"/>
        </w:rPr>
        <w:t xml:space="preserve"> </w:t>
      </w:r>
      <w:r w:rsidRPr="00BE520F">
        <w:rPr>
          <w:rFonts w:ascii="Arial" w:hAnsi="Arial" w:cs="Arial"/>
        </w:rPr>
        <w:t>objaviti će se u „Službenom vjesniku Općine Stara Gradiška</w:t>
      </w:r>
      <w:r w:rsidR="008D3FB0">
        <w:rPr>
          <w:rFonts w:ascii="Arial" w:hAnsi="Arial" w:cs="Arial"/>
        </w:rPr>
        <w:t>“</w:t>
      </w:r>
      <w:r w:rsidRPr="00BE520F">
        <w:rPr>
          <w:rFonts w:ascii="Arial" w:hAnsi="Arial" w:cs="Arial"/>
        </w:rPr>
        <w:t>.</w:t>
      </w:r>
    </w:p>
    <w:p w14:paraId="27BA67C9" w14:textId="77777777" w:rsidR="00101030" w:rsidRDefault="00101030" w:rsidP="00101030">
      <w:pPr>
        <w:spacing w:after="0" w:line="240" w:lineRule="auto"/>
        <w:rPr>
          <w:rFonts w:ascii="Arial" w:hAnsi="Arial" w:cs="Arial"/>
        </w:rPr>
      </w:pPr>
    </w:p>
    <w:p w14:paraId="41705C66" w14:textId="3602E28F" w:rsidR="00BF3C7B" w:rsidRDefault="00101030" w:rsidP="0010103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KLASA: 371-01/20-01/05</w:t>
      </w:r>
    </w:p>
    <w:p w14:paraId="10459EEF" w14:textId="52C7CDEA" w:rsidR="00101030" w:rsidRDefault="00101030" w:rsidP="0010103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URBROJ: 2178/24-03-2</w:t>
      </w:r>
      <w:r w:rsidR="0074376B">
        <w:rPr>
          <w:rFonts w:ascii="Arial" w:hAnsi="Arial" w:cs="Arial"/>
        </w:rPr>
        <w:t>1</w:t>
      </w:r>
      <w:r>
        <w:rPr>
          <w:rFonts w:ascii="Arial" w:hAnsi="Arial" w:cs="Arial"/>
        </w:rPr>
        <w:t>-</w:t>
      </w:r>
    </w:p>
    <w:p w14:paraId="542A7D2F" w14:textId="09B8453A" w:rsidR="009C6512" w:rsidRDefault="00843735" w:rsidP="0010103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Stara Gradiška,</w:t>
      </w:r>
    </w:p>
    <w:p w14:paraId="447E6320" w14:textId="563379A6" w:rsidR="009C6512" w:rsidRDefault="00101030" w:rsidP="0074376B">
      <w:pPr>
        <w:tabs>
          <w:tab w:val="left" w:pos="625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End w:id="0"/>
    </w:p>
    <w:sectPr w:rsidR="009C6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993"/>
    <w:rsid w:val="00101030"/>
    <w:rsid w:val="00120DB3"/>
    <w:rsid w:val="00225993"/>
    <w:rsid w:val="00464AFD"/>
    <w:rsid w:val="00470A31"/>
    <w:rsid w:val="006430A9"/>
    <w:rsid w:val="00671903"/>
    <w:rsid w:val="00734002"/>
    <w:rsid w:val="0074376B"/>
    <w:rsid w:val="00843735"/>
    <w:rsid w:val="008D3FB0"/>
    <w:rsid w:val="009C6512"/>
    <w:rsid w:val="00A42084"/>
    <w:rsid w:val="00A53B0C"/>
    <w:rsid w:val="00AB2958"/>
    <w:rsid w:val="00BC57DA"/>
    <w:rsid w:val="00BC62DC"/>
    <w:rsid w:val="00BE520F"/>
    <w:rsid w:val="00BF3C7B"/>
    <w:rsid w:val="00C936AA"/>
    <w:rsid w:val="00D00000"/>
    <w:rsid w:val="00D76E49"/>
    <w:rsid w:val="00F47304"/>
    <w:rsid w:val="00FC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041F"/>
  <w15:chartTrackingRefBased/>
  <w15:docId w15:val="{2B57A862-B329-4318-B4E3-73C5CA37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F3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3352">
    <w:name w:val="box_453352"/>
    <w:basedOn w:val="Normal"/>
    <w:rsid w:val="00BC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5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5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Općina SG</cp:lastModifiedBy>
  <cp:revision>23</cp:revision>
  <cp:lastPrinted>2021-06-17T05:49:00Z</cp:lastPrinted>
  <dcterms:created xsi:type="dcterms:W3CDTF">2018-04-17T07:04:00Z</dcterms:created>
  <dcterms:modified xsi:type="dcterms:W3CDTF">2021-06-18T06:19:00Z</dcterms:modified>
</cp:coreProperties>
</file>