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13629316" w14:textId="77777777" w:rsidTr="00750E4B">
        <w:tc>
          <w:tcPr>
            <w:tcW w:w="9288" w:type="dxa"/>
            <w:gridSpan w:val="2"/>
          </w:tcPr>
          <w:p w14:paraId="58BC7D40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1DD272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D1F4338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099E74BE" w14:textId="77777777" w:rsidTr="00750E4B">
        <w:tc>
          <w:tcPr>
            <w:tcW w:w="9288" w:type="dxa"/>
            <w:gridSpan w:val="2"/>
          </w:tcPr>
          <w:p w14:paraId="47B1815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BCCCD6" w14:textId="77777777"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0616B7DC" w14:textId="5686A1C7" w:rsidR="00E06AD5" w:rsidRDefault="000677D8" w:rsidP="00E06AD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8469B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E06AD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STATUTARNE </w:t>
            </w:r>
            <w:r w:rsidR="008469B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ODLUKE O IZMJENAMA </w:t>
            </w:r>
            <w:r w:rsidR="00E06AD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 DOPUNAMA STATUTA  </w:t>
            </w:r>
          </w:p>
          <w:p w14:paraId="090B17D8" w14:textId="5610E704" w:rsidR="002B735A" w:rsidRPr="00DA4D9C" w:rsidRDefault="00FA6985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OPĆINE STARA GRADIŠKA</w:t>
            </w:r>
          </w:p>
        </w:tc>
      </w:tr>
      <w:tr w:rsidR="00750E4B" w:rsidRPr="002C5A31" w14:paraId="46F85BF1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EF14423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CFC5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5D9016A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31181CA5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0FB751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24EE7153" w14:textId="77777777" w:rsidTr="002840A8">
        <w:trPr>
          <w:trHeight w:val="285"/>
        </w:trPr>
        <w:tc>
          <w:tcPr>
            <w:tcW w:w="4644" w:type="dxa"/>
          </w:tcPr>
          <w:p w14:paraId="40EC0B43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8D398" w14:textId="240E1F3B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6AD5">
              <w:rPr>
                <w:rFonts w:ascii="Arial" w:hAnsi="Arial" w:cs="Arial"/>
                <w:b/>
                <w:sz w:val="20"/>
                <w:szCs w:val="20"/>
              </w:rPr>
              <w:t>25.01.2021.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485A4848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3D8BC" w14:textId="28507DBB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69B3">
              <w:rPr>
                <w:rFonts w:ascii="Arial" w:hAnsi="Arial" w:cs="Arial"/>
                <w:b/>
                <w:sz w:val="20"/>
                <w:szCs w:val="20"/>
              </w:rPr>
              <w:t>25.</w:t>
            </w:r>
            <w:r w:rsidR="00E06AD5">
              <w:rPr>
                <w:rFonts w:ascii="Arial" w:hAnsi="Arial" w:cs="Arial"/>
                <w:b/>
                <w:sz w:val="20"/>
                <w:szCs w:val="20"/>
              </w:rPr>
              <w:t>02.2021.</w:t>
            </w:r>
          </w:p>
        </w:tc>
      </w:tr>
      <w:tr w:rsidR="0015298D" w:rsidRPr="002C5A31" w14:paraId="4840779C" w14:textId="77777777" w:rsidTr="002840A8">
        <w:trPr>
          <w:trHeight w:val="285"/>
        </w:trPr>
        <w:tc>
          <w:tcPr>
            <w:tcW w:w="4644" w:type="dxa"/>
          </w:tcPr>
          <w:p w14:paraId="6A7E4C80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0A49B20E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42EC6F54" w14:textId="77777777" w:rsidTr="002840A8">
        <w:trPr>
          <w:trHeight w:val="285"/>
        </w:trPr>
        <w:tc>
          <w:tcPr>
            <w:tcW w:w="4644" w:type="dxa"/>
          </w:tcPr>
          <w:p w14:paraId="6C39822C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7543BE67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5CE84E3F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0377B160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1DC6AC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FF8D891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98F3B7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ECA806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9ADEAB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011E70F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9DA2B53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1BCF92D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B00E17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2193A8F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6FFE90E9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570EBFF8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BE77B50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728D52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453F1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4ED29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B28F7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F7B39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71E55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3A0E9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0D234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96CDA4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11AAC6A2" w14:textId="77777777" w:rsidTr="002840A8">
        <w:trPr>
          <w:trHeight w:val="285"/>
        </w:trPr>
        <w:tc>
          <w:tcPr>
            <w:tcW w:w="4644" w:type="dxa"/>
          </w:tcPr>
          <w:p w14:paraId="140A208D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638F75E5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2DECA139" w14:textId="77777777" w:rsidTr="002840A8">
        <w:trPr>
          <w:trHeight w:val="285"/>
        </w:trPr>
        <w:tc>
          <w:tcPr>
            <w:tcW w:w="4644" w:type="dxa"/>
          </w:tcPr>
          <w:p w14:paraId="5F92F2AA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45E58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42540FBD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1E032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7F32CBDB" w14:textId="4C544D2D"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E06AD5">
        <w:rPr>
          <w:rFonts w:ascii="Arial" w:hAnsi="Arial" w:cs="Arial"/>
          <w:b/>
          <w:sz w:val="20"/>
          <w:szCs w:val="20"/>
        </w:rPr>
        <w:t>25.02</w:t>
      </w:r>
      <w:r w:rsidR="00017EA4">
        <w:rPr>
          <w:rFonts w:ascii="Arial" w:hAnsi="Arial" w:cs="Arial"/>
          <w:b/>
          <w:sz w:val="20"/>
          <w:szCs w:val="20"/>
        </w:rPr>
        <w:t>.202</w:t>
      </w:r>
      <w:r w:rsidR="00E06AD5">
        <w:rPr>
          <w:rFonts w:ascii="Arial" w:hAnsi="Arial" w:cs="Arial"/>
          <w:b/>
          <w:sz w:val="20"/>
          <w:szCs w:val="20"/>
        </w:rPr>
        <w:t>1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85826" w14:textId="77777777" w:rsidR="00D93DC3" w:rsidRDefault="00D93DC3" w:rsidP="00CA19CD">
      <w:pPr>
        <w:spacing w:after="0" w:line="240" w:lineRule="auto"/>
      </w:pPr>
      <w:r>
        <w:separator/>
      </w:r>
    </w:p>
  </w:endnote>
  <w:endnote w:type="continuationSeparator" w:id="0">
    <w:p w14:paraId="0D001107" w14:textId="77777777" w:rsidR="00D93DC3" w:rsidRDefault="00D93DC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DC319" w14:textId="77777777" w:rsidR="00D93DC3" w:rsidRDefault="00D93DC3" w:rsidP="00CA19CD">
      <w:pPr>
        <w:spacing w:after="0" w:line="240" w:lineRule="auto"/>
      </w:pPr>
      <w:r>
        <w:separator/>
      </w:r>
    </w:p>
  </w:footnote>
  <w:footnote w:type="continuationSeparator" w:id="0">
    <w:p w14:paraId="30CE4E90" w14:textId="77777777" w:rsidR="00D93DC3" w:rsidRDefault="00D93DC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17EA4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9332E"/>
    <w:rsid w:val="003C7D91"/>
    <w:rsid w:val="003F5F27"/>
    <w:rsid w:val="004038E8"/>
    <w:rsid w:val="00411B7F"/>
    <w:rsid w:val="00414B12"/>
    <w:rsid w:val="0045212F"/>
    <w:rsid w:val="004733CE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469B3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93DC3"/>
    <w:rsid w:val="00DA4D9C"/>
    <w:rsid w:val="00DB62C0"/>
    <w:rsid w:val="00E06AD5"/>
    <w:rsid w:val="00E553C5"/>
    <w:rsid w:val="00E873CA"/>
    <w:rsid w:val="00E9549D"/>
    <w:rsid w:val="00EE716D"/>
    <w:rsid w:val="00F44447"/>
    <w:rsid w:val="00F6493B"/>
    <w:rsid w:val="00F90CD1"/>
    <w:rsid w:val="00FA6985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DEC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32</cp:revision>
  <cp:lastPrinted>2015-05-21T09:44:00Z</cp:lastPrinted>
  <dcterms:created xsi:type="dcterms:W3CDTF">2018-01-19T08:56:00Z</dcterms:created>
  <dcterms:modified xsi:type="dcterms:W3CDTF">2021-01-25T09:28:00Z</dcterms:modified>
</cp:coreProperties>
</file>